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widowControl/>
        <w:spacing w:beforeAutospacing="0" w:afterAutospacing="0" w:line="500" w:lineRule="exact"/>
        <w:jc w:val="both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附件2</w:t>
      </w:r>
    </w:p>
    <w:p>
      <w:pPr>
        <w:pStyle w:val="2"/>
        <w:widowControl/>
        <w:spacing w:beforeAutospacing="0" w:afterAutospacing="0" w:line="500" w:lineRule="exact"/>
        <w:ind w:firstLine="723" w:firstLineChars="200"/>
        <w:jc w:val="center"/>
        <w:rPr>
          <w:rFonts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202</w:t>
      </w:r>
      <w:r>
        <w:rPr>
          <w:rFonts w:ascii="仿宋" w:hAnsi="仿宋" w:eastAsia="仿宋" w:cs="宋体"/>
          <w:b/>
          <w:bCs/>
          <w:color w:val="000000"/>
          <w:sz w:val="36"/>
          <w:szCs w:val="36"/>
        </w:rPr>
        <w:t>2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年代课教师招聘岗位</w:t>
      </w:r>
      <w:r>
        <w:rPr>
          <w:rFonts w:ascii="仿宋" w:hAnsi="仿宋" w:eastAsia="仿宋" w:cs="宋体"/>
          <w:b/>
          <w:bCs/>
          <w:color w:val="000000"/>
          <w:sz w:val="36"/>
          <w:szCs w:val="36"/>
        </w:rPr>
        <w:t>简介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表</w:t>
      </w:r>
    </w:p>
    <w:tbl>
      <w:tblPr>
        <w:tblStyle w:val="3"/>
        <w:tblW w:w="87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520"/>
        <w:gridCol w:w="1276"/>
        <w:gridCol w:w="1559"/>
        <w:gridCol w:w="1134"/>
        <w:gridCol w:w="2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73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编号</w:t>
            </w:r>
          </w:p>
        </w:tc>
        <w:tc>
          <w:tcPr>
            <w:tcW w:w="152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27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5253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招聘条件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73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52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55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学历或职业资格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人员类别</w:t>
            </w: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语文教师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3名</w:t>
            </w:r>
          </w:p>
        </w:tc>
        <w:tc>
          <w:tcPr>
            <w:tcW w:w="155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本科及以上学历</w:t>
            </w:r>
          </w:p>
        </w:tc>
        <w:tc>
          <w:tcPr>
            <w:tcW w:w="1134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不限</w:t>
            </w: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数学教师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英语教师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思想政治教师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党员优先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历史教师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教学地点：仪征校区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机械设计专业教师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cs="宋体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名</w:t>
            </w:r>
          </w:p>
        </w:tc>
        <w:tc>
          <w:tcPr>
            <w:tcW w:w="155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本科及以上学历或技师及以上职业资格</w:t>
            </w: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教学地点：仪征校区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汽车专业教师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工程师或高级工及以上职业资格者优先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机电专业教师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工程师或高级工及以上职业资格者优先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电工电子实训教师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需要承担课后电工电子实训室设备整理管理，协助所有相关课程实训相关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物流专业教师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教学地点：仪征校区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DM1YjkwZjc5YzdkMjkyMDlmZjU1NGE4ZTQ5NTgifQ=="/>
  </w:docVars>
  <w:rsids>
    <w:rsidRoot w:val="12C47D3C"/>
    <w:rsid w:val="12C4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263</Characters>
  <Lines>0</Lines>
  <Paragraphs>0</Paragraphs>
  <TotalTime>0</TotalTime>
  <ScaleCrop>false</ScaleCrop>
  <LinksUpToDate>false</LinksUpToDate>
  <CharactersWithSpaces>263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2022-08-23T02:39:00Z</dcterms:created>
  <dc:creator>nemo</dc:creator>
  <cp:lastModifiedBy>nemo</cp:lastModifiedBy>
  <dcterms:modified xsi:type="dcterms:W3CDTF">2022-08-23T02:39:57Z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379CA2E2AA254C3192F31A7DF29E6761</vt:lpwstr>
  </property>
</Properties>
</file>