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5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ascii="宋体" w:hAnsi="宋体"/>
          <w:color w:val="000000"/>
          <w:sz w:val="20"/>
          <w:szCs w:val="22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 w:ascii="宋体" w:hAnsi="宋体"/>
          <w:b/>
          <w:sz w:val="22"/>
          <w:szCs w:val="22"/>
        </w:rPr>
        <w:t xml:space="preserve">江苏汽车技师学院广陵校区浴室一卡通设备采购安装项目 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号：JSQY-202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3002</w:t>
      </w:r>
      <w:r>
        <w:rPr>
          <w:rFonts w:hint="eastAsia" w:ascii="宋体" w:hAnsi="宋体"/>
          <w:b/>
          <w:sz w:val="30"/>
          <w:szCs w:val="30"/>
        </w:rPr>
        <w:t xml:space="preserve">  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</w:t>
      </w:r>
    </w:p>
    <w:p>
      <w:pPr>
        <w:spacing w:line="360" w:lineRule="auto"/>
        <w:rPr>
          <w:rFonts w:hint="default" w:ascii="宋体" w:hAnsi="宋体" w:eastAsia="宋体"/>
          <w:b/>
          <w:sz w:val="36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</w:t>
      </w:r>
      <w:r>
        <w:rPr>
          <w:rFonts w:hint="eastAsia" w:ascii="宋体" w:hAnsi="宋体"/>
          <w:b/>
          <w:sz w:val="36"/>
          <w:u w:val="single"/>
          <w:lang w:val="en-US" w:eastAsia="zh-CN"/>
        </w:rPr>
        <w:t xml:space="preserve">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7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根据贵方的</w:t>
      </w:r>
      <w:r>
        <w:rPr>
          <w:rFonts w:hint="eastAsia"/>
        </w:rPr>
        <w:t>JSQY-2</w:t>
      </w:r>
      <w:r>
        <w:rPr>
          <w:rFonts w:hint="eastAsia"/>
          <w:lang w:val="en-US" w:eastAsia="zh-CN"/>
        </w:rPr>
        <w:t>023002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7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2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2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2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2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0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2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5"/>
      </w:pPr>
    </w:p>
    <w:p>
      <w:pPr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四、明细报价及采购需求响应表（格式）：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Cs/>
          <w:sz w:val="24"/>
          <w:szCs w:val="24"/>
        </w:rPr>
        <w:t>采购编号：</w:t>
      </w:r>
    </w:p>
    <w:tbl>
      <w:tblPr>
        <w:tblStyle w:val="20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61"/>
        <w:gridCol w:w="1658"/>
        <w:gridCol w:w="851"/>
        <w:gridCol w:w="850"/>
        <w:gridCol w:w="851"/>
        <w:gridCol w:w="972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品牌及规格型号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单报价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合计（小写）</w:t>
            </w:r>
          </w:p>
        </w:tc>
      </w:tr>
    </w:tbl>
    <w:p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>
      <w:pPr>
        <w:spacing w:before="5" w:line="56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（供应商</w:t>
      </w:r>
      <w:r>
        <w:rPr>
          <w:rFonts w:ascii="仿宋" w:hAnsi="仿宋" w:eastAsia="仿宋"/>
          <w:bCs/>
          <w:sz w:val="28"/>
          <w:szCs w:val="28"/>
        </w:rPr>
        <w:t>可</w:t>
      </w:r>
      <w:r>
        <w:rPr>
          <w:rFonts w:hint="eastAsia" w:ascii="仿宋" w:hAnsi="仿宋" w:eastAsia="仿宋"/>
          <w:bCs/>
          <w:sz w:val="28"/>
          <w:szCs w:val="28"/>
        </w:rPr>
        <w:t>根据</w:t>
      </w:r>
      <w:r>
        <w:rPr>
          <w:rFonts w:ascii="仿宋" w:hAnsi="仿宋" w:eastAsia="仿宋"/>
          <w:bCs/>
          <w:sz w:val="28"/>
          <w:szCs w:val="28"/>
        </w:rPr>
        <w:t>自己所报项目自行调整</w:t>
      </w:r>
      <w:r>
        <w:rPr>
          <w:rFonts w:hint="eastAsia" w:ascii="仿宋" w:hAnsi="仿宋" w:eastAsia="仿宋"/>
          <w:bCs/>
          <w:sz w:val="28"/>
          <w:szCs w:val="28"/>
        </w:rPr>
        <w:t>表格）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spacing w:before="5" w:line="560" w:lineRule="atLeast"/>
        <w:jc w:val="center"/>
        <w:rPr>
          <w:rFonts w:eastAsia="黑体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  <w:t>、技术参数响应及偏离表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</w:p>
    <w:tbl>
      <w:tblPr>
        <w:tblStyle w:val="20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1418"/>
        <w:gridCol w:w="2835"/>
        <w:gridCol w:w="141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产品（或服务）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谈判文件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参数要求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0"/>
                <w:szCs w:val="21"/>
                <w:highlight w:val="none"/>
              </w:rPr>
              <w:t>响应货物（或服务）实际参数（与谈判文件要求一一对应）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超出、符合或偏离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原因或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供应商全称（加盖公章）：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法定代表人或授权代表签字：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注：1、供应商必须按照谈判文件要求各个指标作出实质性应答，任何偏差都必须列入偏离表中。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2、行数不够，可自行添加。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3、技术偏离表应针对项目需求逐条应答 。</w:t>
      </w:r>
    </w:p>
    <w:p>
      <w:pPr>
        <w:spacing w:before="5" w:line="560" w:lineRule="atLeast"/>
        <w:rPr>
          <w:b/>
          <w:bCs/>
          <w:sz w:val="24"/>
          <w:szCs w:val="24"/>
        </w:rPr>
      </w:pPr>
    </w:p>
    <w:p>
      <w:pPr>
        <w:outlineLvl w:val="0"/>
        <w:rPr>
          <w:rFonts w:eastAsia="黑体"/>
          <w:b/>
          <w:bCs/>
          <w:sz w:val="24"/>
          <w:szCs w:val="24"/>
        </w:rPr>
      </w:pPr>
    </w:p>
    <w:p>
      <w:pPr>
        <w:pStyle w:val="5"/>
      </w:pPr>
    </w:p>
    <w:p/>
    <w:p>
      <w:pPr>
        <w:pStyle w:val="11"/>
        <w:rPr>
          <w:b/>
          <w:sz w:val="24"/>
        </w:rPr>
      </w:pPr>
    </w:p>
    <w:p>
      <w:pPr>
        <w:pStyle w:val="11"/>
        <w:rPr>
          <w:b/>
          <w:sz w:val="24"/>
        </w:rPr>
      </w:pPr>
    </w:p>
    <w:p>
      <w:pPr>
        <w:pStyle w:val="11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六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0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>
      <w:bookmarkStart w:id="2" w:name="_GoBack"/>
      <w:bookmarkEnd w:id="2"/>
    </w:p>
    <w:p>
      <w:pPr>
        <w:pStyle w:val="5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3002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ind w:firstLine="360" w:firstLineChars="200"/>
      <w:jc w:val="both"/>
    </w:pPr>
    <w:r>
      <w:rPr>
        <w:rFonts w:hint="eastAsia"/>
      </w:rPr>
      <w:t>JSQY-20</w:t>
    </w:r>
    <w:r>
      <w:rPr>
        <w:rFonts w:hint="eastAsia"/>
        <w:lang w:val="en-US" w:eastAsia="zh-CN"/>
      </w:rPr>
      <w:t>23002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TAzNGExNTZkMzNmYWJiMGNkOGVkOWQ0MGIyNzYifQ=="/>
  </w:docVars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AB277D8"/>
    <w:rsid w:val="1CE12F1F"/>
    <w:rsid w:val="1F7F8C41"/>
    <w:rsid w:val="1F9B47E2"/>
    <w:rsid w:val="248941EF"/>
    <w:rsid w:val="24A61A98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7">
    <w:name w:val="Normal Indent"/>
    <w:basedOn w:val="1"/>
    <w:next w:val="1"/>
    <w:link w:val="48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8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9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1">
    <w:name w:val="Plain Text"/>
    <w:basedOn w:val="1"/>
    <w:link w:val="38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2">
    <w:name w:val="Date"/>
    <w:basedOn w:val="1"/>
    <w:next w:val="1"/>
    <w:link w:val="30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3">
    <w:name w:val="Balloon Text"/>
    <w:basedOn w:val="1"/>
    <w:link w:val="55"/>
    <w:qFormat/>
    <w:uiPriority w:val="0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5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8"/>
    <w:next w:val="8"/>
    <w:link w:val="46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4">
    <w:name w:val="Hyperlink"/>
    <w:qFormat/>
    <w:uiPriority w:val="99"/>
    <w:rPr>
      <w:color w:val="000000"/>
      <w:u w:val="none"/>
    </w:rPr>
  </w:style>
  <w:style w:type="character" w:styleId="25">
    <w:name w:val="annotation reference"/>
    <w:semiHidden/>
    <w:qFormat/>
    <w:uiPriority w:val="99"/>
    <w:rPr>
      <w:sz w:val="21"/>
      <w:szCs w:val="21"/>
    </w:rPr>
  </w:style>
  <w:style w:type="paragraph" w:customStyle="1" w:styleId="26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7">
    <w:name w:val="标题 1 Char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8">
    <w:name w:val="列出段落 Char"/>
    <w:link w:val="29"/>
    <w:qFormat/>
    <w:locked/>
    <w:uiPriority w:val="0"/>
    <w:rPr>
      <w:sz w:val="24"/>
      <w:szCs w:val="24"/>
      <w:lang w:eastAsia="en-US" w:bidi="en-US"/>
    </w:rPr>
  </w:style>
  <w:style w:type="paragraph" w:customStyle="1" w:styleId="29">
    <w:name w:val="列出段落1"/>
    <w:basedOn w:val="1"/>
    <w:link w:val="28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0">
    <w:name w:val="日期 Char"/>
    <w:link w:val="1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1">
    <w:name w:val="日期 Char1"/>
    <w:basedOn w:val="22"/>
    <w:semiHidden/>
    <w:qFormat/>
    <w:uiPriority w:val="99"/>
  </w:style>
  <w:style w:type="paragraph" w:customStyle="1" w:styleId="32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3">
    <w:name w:val="页眉 Char"/>
    <w:link w:val="15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4">
    <w:name w:val="页脚 Char"/>
    <w:link w:val="14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副标题 Char"/>
    <w:link w:val="1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6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8">
    <w:name w:val="纯文本 Char"/>
    <w:link w:val="11"/>
    <w:qFormat/>
    <w:uiPriority w:val="0"/>
    <w:rPr>
      <w:rFonts w:ascii="宋体" w:hAnsi="Courier New" w:eastAsia="宋体" w:cs="Times New Roman"/>
      <w:szCs w:val="21"/>
    </w:rPr>
  </w:style>
  <w:style w:type="character" w:customStyle="1" w:styleId="39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0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1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2">
    <w:name w:val="引用1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引用 Char"/>
    <w:basedOn w:val="22"/>
    <w:link w:val="42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5">
    <w:name w:val="批注文字 Char"/>
    <w:basedOn w:val="22"/>
    <w:link w:val="8"/>
    <w:semiHidden/>
    <w:qFormat/>
    <w:uiPriority w:val="99"/>
    <w:rPr>
      <w:kern w:val="2"/>
      <w:sz w:val="21"/>
      <w:szCs w:val="22"/>
    </w:rPr>
  </w:style>
  <w:style w:type="character" w:customStyle="1" w:styleId="46">
    <w:name w:val="批注主题 Char"/>
    <w:basedOn w:val="45"/>
    <w:link w:val="19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标题 2 Char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正文缩进 Char"/>
    <w:link w:val="7"/>
    <w:qFormat/>
    <w:uiPriority w:val="0"/>
  </w:style>
  <w:style w:type="paragraph" w:customStyle="1" w:styleId="49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1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2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3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4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5">
    <w:name w:val="批注框文本 Char"/>
    <w:basedOn w:val="22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7</Pages>
  <Words>1359</Words>
  <Characters>1592</Characters>
  <Lines>16</Lines>
  <Paragraphs>4</Paragraphs>
  <TotalTime>11</TotalTime>
  <ScaleCrop>false</ScaleCrop>
  <LinksUpToDate>false</LinksUpToDate>
  <CharactersWithSpaces>2071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江苏汽车技师学院</cp:lastModifiedBy>
  <cp:lastPrinted>2019-12-02T19:49:00Z</cp:lastPrinted>
  <dcterms:modified xsi:type="dcterms:W3CDTF">2023-02-14T02:50:01Z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62C5C4C02898442CA4A2793AC60BF7BA</vt:lpwstr>
  </property>
</Properties>
</file>