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rPr>
      </w:pPr>
      <w:bookmarkStart w:id="0" w:name="_Toc528836789"/>
      <w:bookmarkStart w:id="1" w:name="_Toc528836790"/>
      <w:bookmarkStart w:id="2" w:name="_Toc528836791"/>
      <w:bookmarkStart w:id="3" w:name="_Toc528836793"/>
      <w:bookmarkStart w:id="4" w:name="_Toc528836795"/>
    </w:p>
    <w:p>
      <w:pPr>
        <w:jc w:val="right"/>
        <w:rPr>
          <w:rFonts w:asciiTheme="minorEastAsia" w:hAnsiTheme="minorEastAsia" w:eastAsiaTheme="minorEastAsia"/>
          <w:b/>
          <w:sz w:val="36"/>
        </w:rPr>
      </w:pPr>
      <w:r>
        <w:rPr>
          <w:rFonts w:hint="eastAsia" w:asciiTheme="minorEastAsia" w:hAnsiTheme="minorEastAsia" w:eastAsiaTheme="minorEastAsia"/>
          <w:b/>
          <w:sz w:val="36"/>
        </w:rPr>
        <w:t>JSQY-202</w:t>
      </w:r>
      <w:r>
        <w:rPr>
          <w:rFonts w:hint="eastAsia" w:asciiTheme="minorEastAsia" w:hAnsiTheme="minorEastAsia" w:eastAsiaTheme="minorEastAsia"/>
          <w:b/>
          <w:sz w:val="36"/>
          <w:lang w:val="en-US" w:eastAsia="zh-CN"/>
        </w:rPr>
        <w:t>3005</w:t>
      </w:r>
      <w:r>
        <w:rPr>
          <w:rFonts w:hint="eastAsia" w:asciiTheme="minorEastAsia" w:hAnsiTheme="minorEastAsia" w:eastAsiaTheme="minorEastAsia"/>
          <w:b/>
          <w:sz w:val="36"/>
        </w:rPr>
        <w:t>号</w:t>
      </w:r>
    </w:p>
    <w:p>
      <w:pPr>
        <w:jc w:val="right"/>
        <w:rPr>
          <w:rFonts w:asciiTheme="minorEastAsia" w:hAnsiTheme="minorEastAsia" w:eastAsiaTheme="minorEastAsia"/>
          <w:sz w:val="36"/>
        </w:rPr>
      </w:pPr>
    </w:p>
    <w:p>
      <w:pPr>
        <w:jc w:val="center"/>
        <w:rPr>
          <w:rFonts w:hint="eastAsia" w:asciiTheme="minorEastAsia" w:hAnsiTheme="minorEastAsia" w:eastAsiaTheme="minorEastAsia"/>
          <w:b/>
          <w:sz w:val="36"/>
          <w:lang w:eastAsia="zh-CN"/>
        </w:rPr>
      </w:pPr>
      <w:r>
        <w:rPr>
          <w:rFonts w:hint="eastAsia" w:asciiTheme="minorEastAsia" w:hAnsiTheme="minorEastAsia" w:eastAsiaTheme="minorEastAsia"/>
          <w:b/>
          <w:sz w:val="36"/>
        </w:rPr>
        <w:t>江苏汽车技师学院</w:t>
      </w:r>
    </w:p>
    <w:p>
      <w:pPr>
        <w:jc w:val="center"/>
        <w:rPr>
          <w:rFonts w:asciiTheme="minorEastAsia" w:hAnsiTheme="minorEastAsia" w:eastAsiaTheme="minorEastAsia"/>
          <w:b/>
          <w:sz w:val="36"/>
        </w:rPr>
      </w:pPr>
      <w:r>
        <w:rPr>
          <w:rFonts w:hint="eastAsia" w:asciiTheme="minorEastAsia" w:hAnsiTheme="minorEastAsia" w:eastAsiaTheme="minorEastAsia"/>
          <w:b/>
          <w:sz w:val="36"/>
        </w:rPr>
        <w:t>零星维修工程的询价文件</w:t>
      </w: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r>
        <w:rPr>
          <w:rFonts w:ascii="宋体" w:hAnsi="宋体"/>
          <w:b/>
          <w:bCs/>
          <w:color w:val="000000"/>
          <w:sz w:val="36"/>
        </w:rPr>
        <w:drawing>
          <wp:inline distT="0" distB="0" distL="0" distR="0">
            <wp:extent cx="5274310" cy="4290695"/>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汽车技师学院大门_看图王"/>
                    <pic:cNvPicPr>
                      <a:picLocks noChangeAspect="1" noChangeArrowheads="1"/>
                    </pic:cNvPicPr>
                  </pic:nvPicPr>
                  <pic:blipFill>
                    <a:blip r:embed="rId6">
                      <a:extLst>
                        <a:ext uri="{28A0092B-C50C-407E-A947-70E740481C1C}">
                          <a14:useLocalDpi xmlns:a14="http://schemas.microsoft.com/office/drawing/2010/main" val="0"/>
                        </a:ext>
                      </a:extLst>
                    </a:blip>
                    <a:srcRect l="13893" r="14268" b="-4242"/>
                    <a:stretch>
                      <a:fillRect/>
                    </a:stretch>
                  </pic:blipFill>
                  <pic:spPr>
                    <a:xfrm>
                      <a:off x="0" y="0"/>
                      <a:ext cx="5274310" cy="4291120"/>
                    </a:xfrm>
                    <a:prstGeom prst="rect">
                      <a:avLst/>
                    </a:prstGeom>
                    <a:noFill/>
                    <a:ln>
                      <a:noFill/>
                    </a:ln>
                  </pic:spPr>
                </pic:pic>
              </a:graphicData>
            </a:graphic>
          </wp:inline>
        </w:drawing>
      </w:r>
    </w:p>
    <w:p>
      <w:pPr>
        <w:jc w:val="center"/>
        <w:rPr>
          <w:rFonts w:asciiTheme="minorEastAsia" w:hAnsiTheme="minorEastAsia" w:eastAsiaTheme="minorEastAsia"/>
          <w:sz w:val="36"/>
        </w:rPr>
      </w:pPr>
    </w:p>
    <w:p>
      <w:pPr>
        <w:ind w:firstLine="2748" w:firstLineChars="950"/>
        <w:jc w:val="both"/>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采  购  人：江苏汽车技师学院</w:t>
      </w:r>
    </w:p>
    <w:p>
      <w:pPr>
        <w:ind w:firstLine="2748" w:firstLineChars="950"/>
        <w:jc w:val="both"/>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发 放 日 期：</w:t>
      </w:r>
      <w:bookmarkStart w:id="5" w:name="EB59c3faf64f2a4bd092a206fb1d0c3c03"/>
      <w:r>
        <w:rPr>
          <w:rFonts w:asciiTheme="minorEastAsia" w:hAnsiTheme="minorEastAsia" w:eastAsiaTheme="minorEastAsia"/>
          <w:b/>
          <w:bCs/>
          <w:w w:val="90"/>
          <w:kern w:val="0"/>
          <w:sz w:val="32"/>
          <w:szCs w:val="32"/>
        </w:rPr>
        <w:t>20</w:t>
      </w:r>
      <w:r>
        <w:rPr>
          <w:rFonts w:hint="eastAsia" w:asciiTheme="minorEastAsia" w:hAnsiTheme="minorEastAsia" w:eastAsiaTheme="minorEastAsia"/>
          <w:b/>
          <w:bCs/>
          <w:w w:val="90"/>
          <w:kern w:val="0"/>
          <w:sz w:val="32"/>
          <w:szCs w:val="32"/>
        </w:rPr>
        <w:t>2</w:t>
      </w:r>
      <w:r>
        <w:rPr>
          <w:rFonts w:hint="eastAsia" w:asciiTheme="minorEastAsia" w:hAnsiTheme="minorEastAsia" w:eastAsiaTheme="minorEastAsia"/>
          <w:b/>
          <w:bCs/>
          <w:w w:val="90"/>
          <w:kern w:val="0"/>
          <w:sz w:val="32"/>
          <w:szCs w:val="32"/>
          <w:lang w:val="en-US" w:eastAsia="zh-CN"/>
        </w:rPr>
        <w:t>3</w:t>
      </w:r>
      <w:r>
        <w:rPr>
          <w:rFonts w:hint="eastAsia" w:asciiTheme="minorEastAsia" w:hAnsiTheme="minorEastAsia" w:eastAsiaTheme="minorEastAsia"/>
          <w:b/>
          <w:bCs/>
          <w:w w:val="90"/>
          <w:kern w:val="0"/>
          <w:sz w:val="32"/>
          <w:szCs w:val="32"/>
        </w:rPr>
        <w:t>年</w:t>
      </w:r>
      <w:bookmarkEnd w:id="5"/>
      <w:r>
        <w:rPr>
          <w:rFonts w:hint="eastAsia" w:asciiTheme="minorEastAsia" w:hAnsiTheme="minorEastAsia" w:eastAsiaTheme="minorEastAsia"/>
          <w:b/>
          <w:bCs/>
          <w:w w:val="90"/>
          <w:kern w:val="0"/>
          <w:sz w:val="32"/>
          <w:szCs w:val="32"/>
          <w:lang w:val="en-US" w:eastAsia="zh-CN"/>
        </w:rPr>
        <w:t>2</w:t>
      </w:r>
      <w:r>
        <w:rPr>
          <w:rFonts w:hint="eastAsia" w:asciiTheme="minorEastAsia" w:hAnsiTheme="minorEastAsia" w:eastAsiaTheme="minorEastAsia"/>
          <w:b/>
          <w:bCs/>
          <w:w w:val="90"/>
          <w:kern w:val="0"/>
          <w:sz w:val="32"/>
          <w:szCs w:val="32"/>
        </w:rPr>
        <w:t>月</w:t>
      </w:r>
      <w:r>
        <w:rPr>
          <w:rFonts w:hint="eastAsia" w:asciiTheme="minorEastAsia" w:hAnsiTheme="minorEastAsia" w:eastAsiaTheme="minorEastAsia"/>
          <w:b/>
          <w:bCs/>
          <w:w w:val="90"/>
          <w:kern w:val="0"/>
          <w:sz w:val="32"/>
          <w:szCs w:val="32"/>
          <w:lang w:val="en-US" w:eastAsia="zh-CN"/>
        </w:rPr>
        <w:t>23</w:t>
      </w:r>
      <w:r>
        <w:rPr>
          <w:rFonts w:hint="eastAsia" w:asciiTheme="minorEastAsia" w:hAnsiTheme="minorEastAsia" w:eastAsiaTheme="minorEastAsia"/>
          <w:b/>
          <w:bCs/>
          <w:w w:val="90"/>
          <w:kern w:val="0"/>
          <w:sz w:val="32"/>
          <w:szCs w:val="32"/>
        </w:rPr>
        <w:t>日</w:t>
      </w:r>
    </w:p>
    <w:p>
      <w:pPr>
        <w:jc w:val="center"/>
        <w:rPr>
          <w:rFonts w:asciiTheme="minorEastAsia" w:hAnsiTheme="minorEastAsia" w:eastAsiaTheme="minorEastAsia"/>
          <w:sz w:val="36"/>
        </w:rPr>
      </w:pPr>
    </w:p>
    <w:p>
      <w:pPr>
        <w:jc w:val="center"/>
        <w:rPr>
          <w:rFonts w:asciiTheme="minorEastAsia" w:hAnsiTheme="minorEastAsia" w:eastAsiaTheme="minorEastAsia"/>
        </w:rPr>
      </w:pPr>
      <w:r>
        <w:rPr>
          <w:rFonts w:asciiTheme="minorEastAsia" w:hAnsiTheme="minorEastAsia" w:eastAsiaTheme="minorEastAsia"/>
          <w:sz w:val="36"/>
        </w:rPr>
        <w:br w:type="page"/>
      </w:r>
    </w:p>
    <w:p>
      <w:pPr>
        <w:rPr>
          <w:rFonts w:asciiTheme="minorEastAsia" w:hAnsiTheme="minorEastAsia" w:eastAsiaTheme="minorEastAsia"/>
          <w:b/>
          <w:sz w:val="32"/>
        </w:rPr>
      </w:pPr>
    </w:p>
    <w:p>
      <w:pPr>
        <w:jc w:val="center"/>
        <w:rPr>
          <w:rFonts w:asciiTheme="minorEastAsia" w:hAnsiTheme="minorEastAsia" w:eastAsiaTheme="minorEastAsia"/>
          <w:b/>
          <w:sz w:val="32"/>
        </w:rPr>
      </w:pPr>
      <w:r>
        <w:rPr>
          <w:rFonts w:hint="eastAsia" w:asciiTheme="minorEastAsia" w:hAnsiTheme="minorEastAsia" w:eastAsiaTheme="minorEastAsia"/>
          <w:b/>
          <w:sz w:val="32"/>
        </w:rPr>
        <w:t xml:space="preserve">目  </w:t>
      </w:r>
      <w:r>
        <w:rPr>
          <w:rFonts w:asciiTheme="minorEastAsia" w:hAnsiTheme="minorEastAsia" w:eastAsiaTheme="minorEastAsia"/>
          <w:b/>
          <w:sz w:val="32"/>
        </w:rPr>
        <w:t xml:space="preserve"> 录</w:t>
      </w:r>
    </w:p>
    <w:p>
      <w:pPr>
        <w:jc w:val="center"/>
        <w:rPr>
          <w:rFonts w:asciiTheme="minorEastAsia" w:hAnsiTheme="minorEastAsia" w:eastAsiaTheme="minorEastAsia"/>
          <w:b/>
          <w:sz w:val="32"/>
        </w:rPr>
      </w:pPr>
    </w:p>
    <w:p>
      <w:pPr>
        <w:spacing w:line="720" w:lineRule="auto"/>
        <w:ind w:firstLine="450" w:firstLineChars="150"/>
        <w:rPr>
          <w:bCs/>
          <w:sz w:val="30"/>
          <w:szCs w:val="30"/>
        </w:rPr>
      </w:pPr>
      <w:r>
        <w:rPr>
          <w:rFonts w:hAnsi="宋体"/>
          <w:bCs/>
          <w:sz w:val="30"/>
          <w:szCs w:val="30"/>
        </w:rPr>
        <w:t>一．</w:t>
      </w:r>
      <w:r>
        <w:rPr>
          <w:rFonts w:hint="eastAsia" w:hAnsi="宋体"/>
          <w:bCs/>
          <w:sz w:val="30"/>
          <w:szCs w:val="30"/>
        </w:rPr>
        <w:t>询价采购邀请</w:t>
      </w:r>
    </w:p>
    <w:p>
      <w:pPr>
        <w:spacing w:line="720" w:lineRule="auto"/>
        <w:ind w:firstLine="450" w:firstLineChars="150"/>
        <w:rPr>
          <w:bCs/>
          <w:sz w:val="30"/>
          <w:szCs w:val="30"/>
        </w:rPr>
      </w:pPr>
      <w:r>
        <w:rPr>
          <w:rFonts w:hAnsi="宋体"/>
          <w:bCs/>
          <w:sz w:val="30"/>
          <w:szCs w:val="30"/>
        </w:rPr>
        <w:t>二．供应商须知</w:t>
      </w:r>
    </w:p>
    <w:p>
      <w:pPr>
        <w:spacing w:line="720" w:lineRule="auto"/>
        <w:ind w:firstLine="450" w:firstLineChars="150"/>
        <w:rPr>
          <w:bCs/>
          <w:sz w:val="30"/>
          <w:szCs w:val="30"/>
        </w:rPr>
      </w:pPr>
      <w:r>
        <w:rPr>
          <w:rFonts w:hAnsi="宋体"/>
          <w:bCs/>
          <w:sz w:val="30"/>
          <w:szCs w:val="30"/>
        </w:rPr>
        <w:t>三．</w:t>
      </w:r>
      <w:r>
        <w:rPr>
          <w:rFonts w:hint="eastAsia" w:hAnsi="宋体"/>
          <w:bCs/>
          <w:sz w:val="30"/>
          <w:szCs w:val="30"/>
        </w:rPr>
        <w:t>项目需求</w:t>
      </w:r>
    </w:p>
    <w:p>
      <w:pPr>
        <w:spacing w:line="720" w:lineRule="auto"/>
        <w:ind w:firstLine="450" w:firstLineChars="150"/>
        <w:rPr>
          <w:rFonts w:hAnsi="宋体"/>
          <w:bCs/>
          <w:sz w:val="30"/>
          <w:szCs w:val="30"/>
        </w:rPr>
      </w:pPr>
      <w:r>
        <w:rPr>
          <w:rFonts w:hAnsi="宋体"/>
          <w:bCs/>
          <w:sz w:val="30"/>
          <w:szCs w:val="30"/>
        </w:rPr>
        <w:t>四</w:t>
      </w:r>
      <w:r>
        <w:rPr>
          <w:bCs/>
          <w:sz w:val="30"/>
          <w:szCs w:val="30"/>
        </w:rPr>
        <w:t xml:space="preserve">. </w:t>
      </w:r>
      <w:r>
        <w:rPr>
          <w:rFonts w:hint="eastAsia" w:hAnsi="宋体"/>
          <w:bCs/>
          <w:sz w:val="30"/>
          <w:szCs w:val="30"/>
        </w:rPr>
        <w:t>询价响应文件格式</w:t>
      </w:r>
    </w:p>
    <w:p>
      <w:pPr>
        <w:rPr>
          <w:rFonts w:asciiTheme="minorEastAsia" w:hAnsiTheme="minorEastAsia" w:eastAsiaTheme="minorEastAsia"/>
          <w:sz w:val="28"/>
          <w:szCs w:val="28"/>
        </w:rPr>
      </w:pPr>
    </w:p>
    <w:p>
      <w:pPr>
        <w:jc w:val="center"/>
        <w:rPr>
          <w:rFonts w:asciiTheme="minorEastAsia" w:hAnsiTheme="minorEastAsia" w:eastAsiaTheme="minorEastAsia"/>
          <w:b/>
          <w:sz w:val="36"/>
        </w:rPr>
      </w:pPr>
      <w:r>
        <w:rPr>
          <w:rFonts w:asciiTheme="minorEastAsia" w:hAnsiTheme="minorEastAsia" w:eastAsiaTheme="minorEastAsia"/>
          <w:sz w:val="28"/>
        </w:rPr>
        <w:br w:type="page"/>
      </w:r>
      <w:r>
        <w:rPr>
          <w:rFonts w:hint="eastAsia" w:asciiTheme="minorEastAsia" w:hAnsiTheme="minorEastAsia" w:eastAsiaTheme="minorEastAsia"/>
          <w:b/>
          <w:sz w:val="36"/>
        </w:rPr>
        <w:t>第一章</w:t>
      </w:r>
      <w:r>
        <w:rPr>
          <w:rFonts w:asciiTheme="minorEastAsia" w:hAnsiTheme="minorEastAsia" w:eastAsiaTheme="minorEastAsia"/>
          <w:b/>
          <w:sz w:val="36"/>
        </w:rPr>
        <w:t xml:space="preserve"> </w:t>
      </w:r>
      <w:r>
        <w:rPr>
          <w:rFonts w:hint="eastAsia" w:asciiTheme="minorEastAsia" w:hAnsiTheme="minorEastAsia" w:eastAsiaTheme="minorEastAsia"/>
          <w:b/>
          <w:sz w:val="36"/>
        </w:rPr>
        <w:t>询价</w:t>
      </w:r>
      <w:r>
        <w:rPr>
          <w:rFonts w:asciiTheme="minorEastAsia" w:hAnsiTheme="minorEastAsia" w:eastAsiaTheme="minorEastAsia"/>
          <w:b/>
          <w:sz w:val="36"/>
        </w:rPr>
        <w:t>采购邀请</w:t>
      </w:r>
      <w:bookmarkEnd w:id="0"/>
    </w:p>
    <w:p/>
    <w:p>
      <w:pPr>
        <w:spacing w:line="360" w:lineRule="auto"/>
        <w:ind w:firstLine="420" w:firstLineChars="200"/>
        <w:jc w:val="left"/>
      </w:pPr>
      <w:r>
        <w:rPr>
          <w:rFonts w:hint="eastAsia"/>
        </w:rPr>
        <w:t>江苏汽车</w:t>
      </w:r>
      <w:r>
        <w:t>技师学院</w:t>
      </w:r>
      <w:r>
        <w:rPr>
          <w:rFonts w:hint="eastAsia"/>
        </w:rPr>
        <w:t>就我院</w:t>
      </w:r>
      <w:r>
        <w:rPr>
          <w:rFonts w:hint="eastAsia"/>
          <w:lang w:eastAsia="zh-CN"/>
        </w:rPr>
        <w:t>零星维修项目</w:t>
      </w:r>
      <w:r>
        <w:rPr>
          <w:rFonts w:hint="eastAsia"/>
        </w:rPr>
        <w:t>进行询价采购，现欢迎符合相关条件的供应商参加询价。</w:t>
      </w:r>
    </w:p>
    <w:p>
      <w:pPr>
        <w:spacing w:line="360" w:lineRule="auto"/>
        <w:ind w:firstLine="422" w:firstLineChars="200"/>
        <w:jc w:val="left"/>
        <w:rPr>
          <w:b/>
        </w:rPr>
      </w:pPr>
      <w:r>
        <w:rPr>
          <w:rFonts w:hint="eastAsia"/>
          <w:b/>
        </w:rPr>
        <w:t>一、项目基本情况</w:t>
      </w:r>
    </w:p>
    <w:p>
      <w:pPr>
        <w:spacing w:line="360" w:lineRule="auto"/>
        <w:ind w:firstLine="420" w:firstLineChars="200"/>
        <w:jc w:val="left"/>
      </w:pPr>
      <w:r>
        <w:rPr>
          <w:rFonts w:hint="eastAsia"/>
        </w:rPr>
        <w:t>1、项目编号：JSQY-202</w:t>
      </w:r>
      <w:r>
        <w:rPr>
          <w:rFonts w:hint="eastAsia"/>
          <w:lang w:val="en-US" w:eastAsia="zh-CN"/>
        </w:rPr>
        <w:t>3005</w:t>
      </w:r>
      <w:r>
        <w:rPr>
          <w:rFonts w:hint="eastAsia"/>
        </w:rPr>
        <w:t>号</w:t>
      </w:r>
    </w:p>
    <w:p>
      <w:pPr>
        <w:spacing w:line="360" w:lineRule="auto"/>
        <w:ind w:firstLine="420" w:firstLineChars="200"/>
        <w:jc w:val="left"/>
      </w:pPr>
      <w:r>
        <w:rPr>
          <w:rFonts w:hint="eastAsia"/>
        </w:rPr>
        <w:t>2、项目名称：</w:t>
      </w:r>
      <w:r>
        <w:rPr>
          <w:rFonts w:hint="eastAsia" w:ascii="宋体" w:hAnsi="宋体" w:eastAsia="宋体" w:cs="宋体"/>
          <w:b w:val="0"/>
          <w:bCs/>
          <w:kern w:val="2"/>
          <w:sz w:val="21"/>
          <w:szCs w:val="21"/>
          <w:highlight w:val="none"/>
          <w:lang w:val="en-US" w:eastAsia="zh-CN" w:bidi="ar-SA"/>
        </w:rPr>
        <w:t>江苏汽车技师学院零星维修工程</w:t>
      </w:r>
    </w:p>
    <w:p>
      <w:pPr>
        <w:spacing w:line="360" w:lineRule="auto"/>
        <w:ind w:firstLine="420" w:firstLineChars="200"/>
        <w:jc w:val="left"/>
      </w:pPr>
      <w:r>
        <w:rPr>
          <w:rFonts w:hint="eastAsia"/>
        </w:rPr>
        <w:t>3、采购方式：询价</w:t>
      </w:r>
    </w:p>
    <w:p>
      <w:pPr>
        <w:spacing w:line="360" w:lineRule="auto"/>
        <w:ind w:firstLine="420" w:firstLineChars="200"/>
        <w:jc w:val="left"/>
      </w:pPr>
      <w:r>
        <w:rPr>
          <w:rFonts w:hint="eastAsia"/>
        </w:rPr>
        <w:t>4、</w:t>
      </w:r>
      <w:r>
        <w:rPr>
          <w:rFonts w:hint="eastAsia" w:ascii="宋体" w:hAnsi="宋体" w:eastAsia="宋体" w:cs="宋体"/>
          <w:b w:val="0"/>
          <w:bCs/>
          <w:kern w:val="2"/>
          <w:sz w:val="21"/>
          <w:szCs w:val="21"/>
          <w:highlight w:val="none"/>
          <w:lang w:val="en-US" w:eastAsia="zh-CN" w:bidi="ar-SA"/>
        </w:rPr>
        <w:t>预算金额：20万元（具体按实结算）</w:t>
      </w:r>
      <w:r>
        <w:rPr>
          <w:rFonts w:hint="eastAsia" w:ascii="宋体" w:hAnsi="宋体" w:cs="宋体"/>
          <w:b w:val="0"/>
          <w:bCs/>
          <w:kern w:val="2"/>
          <w:sz w:val="21"/>
          <w:szCs w:val="21"/>
          <w:highlight w:val="none"/>
          <w:lang w:val="en-US" w:eastAsia="zh-CN" w:bidi="ar-SA"/>
        </w:rPr>
        <w:t>。</w:t>
      </w:r>
      <w:r>
        <w:rPr>
          <w:rFonts w:hint="eastAsia" w:cs="宋体"/>
          <w:b w:val="0"/>
          <w:bCs/>
          <w:kern w:val="2"/>
          <w:sz w:val="21"/>
          <w:szCs w:val="21"/>
          <w:highlight w:val="none"/>
          <w:lang w:val="en-US" w:eastAsia="zh-CN" w:bidi="ar-SA"/>
        </w:rPr>
        <w:t>本工程报价报工程指导价的</w:t>
      </w:r>
      <w:r>
        <w:rPr>
          <w:rFonts w:hint="eastAsia" w:cs="宋体"/>
          <w:b/>
          <w:bCs w:val="0"/>
          <w:kern w:val="2"/>
          <w:sz w:val="21"/>
          <w:szCs w:val="21"/>
          <w:highlight w:val="none"/>
          <w:lang w:val="en-US" w:eastAsia="zh-CN" w:bidi="ar-SA"/>
        </w:rPr>
        <w:t>下浮率，</w:t>
      </w:r>
      <w:r>
        <w:rPr>
          <w:rFonts w:hint="eastAsia" w:cs="宋体"/>
          <w:b w:val="0"/>
          <w:bCs/>
          <w:kern w:val="2"/>
          <w:sz w:val="21"/>
          <w:szCs w:val="21"/>
          <w:highlight w:val="none"/>
          <w:lang w:val="en-US" w:eastAsia="zh-CN" w:bidi="ar-SA"/>
        </w:rPr>
        <w:t>工程结算价=工程结算审定价*（1-下浮率）</w:t>
      </w:r>
      <w:r>
        <w:rPr>
          <w:rFonts w:hint="eastAsia" w:cs="宋体"/>
          <w:b/>
          <w:bCs w:val="0"/>
          <w:kern w:val="2"/>
          <w:sz w:val="21"/>
          <w:szCs w:val="21"/>
          <w:highlight w:val="none"/>
          <w:lang w:val="en-US" w:eastAsia="zh-CN" w:bidi="ar-SA"/>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5、采购需求：单项预算金额在8万元以下（不含8万元）的所有维修改造工程，主要包括学校房屋建筑维修、房屋装饰装修改造、道路等营房设施零星维修改造工程等。</w:t>
      </w:r>
      <w:r>
        <w:rPr>
          <w:rFonts w:hint="eastAsia" w:ascii="Calibri" w:hAnsi="Calibri" w:eastAsia="宋体" w:cs="Times New Roman"/>
          <w:kern w:val="2"/>
          <w:sz w:val="21"/>
          <w:szCs w:val="22"/>
          <w:highlight w:val="none"/>
          <w:lang w:val="en-US" w:eastAsia="zh-CN" w:bidi="ar-SA"/>
        </w:rPr>
        <w:t>详见招标文件第三章。</w:t>
      </w:r>
    </w:p>
    <w:p>
      <w:pPr>
        <w:spacing w:line="360" w:lineRule="auto"/>
        <w:ind w:firstLine="420" w:firstLineChars="200"/>
        <w:jc w:val="left"/>
        <w:rPr>
          <w:rFonts w:hint="eastAsia" w:eastAsia="宋体"/>
          <w:lang w:val="en-US" w:eastAsia="zh-CN"/>
        </w:rPr>
      </w:pPr>
      <w:r>
        <w:rPr>
          <w:rFonts w:hint="eastAsia"/>
          <w:lang w:val="en-US" w:eastAsia="zh-CN"/>
        </w:rPr>
        <w:t>6、</w:t>
      </w:r>
      <w:r>
        <w:rPr>
          <w:rFonts w:hint="eastAsia" w:ascii="宋体" w:hAnsi="宋体" w:eastAsia="宋体" w:cs="宋体"/>
          <w:b w:val="0"/>
          <w:bCs/>
          <w:kern w:val="2"/>
          <w:sz w:val="21"/>
          <w:szCs w:val="21"/>
          <w:highlight w:val="none"/>
          <w:lang w:val="en-US" w:eastAsia="zh-CN" w:bidi="ar-SA"/>
        </w:rPr>
        <w:t>服务地点：江苏汽车技师学院</w:t>
      </w:r>
      <w:r>
        <w:rPr>
          <w:rFonts w:hint="eastAsia" w:ascii="宋体" w:hAnsi="宋体" w:cs="宋体"/>
          <w:b w:val="0"/>
          <w:bCs/>
          <w:kern w:val="2"/>
          <w:sz w:val="21"/>
          <w:szCs w:val="21"/>
          <w:highlight w:val="none"/>
          <w:lang w:val="en-US" w:eastAsia="zh-CN" w:bidi="ar-SA"/>
        </w:rPr>
        <w:t>院内</w:t>
      </w:r>
    </w:p>
    <w:p>
      <w:pPr>
        <w:spacing w:line="360" w:lineRule="auto"/>
        <w:ind w:firstLine="420" w:firstLineChars="200"/>
        <w:jc w:val="left"/>
        <w:rPr>
          <w:rFonts w:hint="eastAsia" w:ascii="宋体" w:hAnsi="宋体" w:eastAsia="宋体" w:cs="宋体"/>
          <w:b w:val="0"/>
          <w:bCs/>
          <w:kern w:val="2"/>
          <w:sz w:val="21"/>
          <w:szCs w:val="21"/>
          <w:highlight w:val="none"/>
          <w:lang w:val="en-US" w:eastAsia="zh-CN" w:bidi="ar-SA"/>
        </w:rPr>
      </w:pPr>
      <w:r>
        <w:rPr>
          <w:rFonts w:hint="eastAsia"/>
          <w:lang w:val="en-US" w:eastAsia="zh-CN"/>
        </w:rPr>
        <w:t>7</w:t>
      </w:r>
      <w:r>
        <w:rPr>
          <w:rFonts w:hint="eastAsia"/>
        </w:rPr>
        <w:t>、</w:t>
      </w:r>
      <w:r>
        <w:rPr>
          <w:rFonts w:hint="eastAsia" w:ascii="宋体" w:hAnsi="宋体" w:eastAsia="宋体" w:cs="宋体"/>
          <w:b w:val="0"/>
          <w:bCs/>
          <w:kern w:val="2"/>
          <w:sz w:val="21"/>
          <w:szCs w:val="21"/>
          <w:highlight w:val="none"/>
          <w:lang w:val="en-US" w:eastAsia="zh-CN" w:bidi="ar-SA"/>
        </w:rPr>
        <w:t>合同履行期限：自合同签订之日起两年。</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8、合同形式：固定综合单价合同，合同期限内综合单价固定不变。详见</w:t>
      </w:r>
      <w:r>
        <w:rPr>
          <w:rFonts w:hint="eastAsia" w:cs="宋体"/>
          <w:b w:val="0"/>
          <w:bCs/>
          <w:kern w:val="2"/>
          <w:sz w:val="21"/>
          <w:szCs w:val="21"/>
          <w:highlight w:val="none"/>
          <w:lang w:val="en-US" w:eastAsia="zh-CN" w:bidi="ar-SA"/>
        </w:rPr>
        <w:t>招标</w:t>
      </w:r>
      <w:r>
        <w:rPr>
          <w:rFonts w:hint="eastAsia" w:ascii="宋体" w:hAnsi="宋体" w:eastAsia="宋体" w:cs="宋体"/>
          <w:b w:val="0"/>
          <w:bCs/>
          <w:kern w:val="2"/>
          <w:sz w:val="21"/>
          <w:szCs w:val="21"/>
          <w:highlight w:val="none"/>
          <w:lang w:val="en-US" w:eastAsia="zh-CN" w:bidi="ar-SA"/>
        </w:rPr>
        <w:t>文件。</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pPr>
      <w:r>
        <w:rPr>
          <w:rFonts w:hint="eastAsia" w:ascii="宋体" w:hAnsi="宋体" w:eastAsia="宋体" w:cs="宋体"/>
          <w:b w:val="0"/>
          <w:bCs/>
          <w:kern w:val="2"/>
          <w:sz w:val="21"/>
          <w:szCs w:val="21"/>
          <w:highlight w:val="none"/>
          <w:lang w:val="en-US" w:eastAsia="zh-CN" w:bidi="ar-SA"/>
        </w:rPr>
        <w:t>9、本项目不接受联合体投标。</w:t>
      </w:r>
    </w:p>
    <w:p>
      <w:pPr>
        <w:spacing w:line="360" w:lineRule="auto"/>
        <w:ind w:firstLine="422" w:firstLineChars="200"/>
        <w:jc w:val="left"/>
        <w:rPr>
          <w:b/>
        </w:rPr>
      </w:pPr>
      <w:r>
        <w:rPr>
          <w:rFonts w:hint="eastAsia"/>
          <w:b/>
        </w:rPr>
        <w:t>二、申请人的资格要求：</w:t>
      </w:r>
    </w:p>
    <w:p>
      <w:pPr>
        <w:spacing w:line="360" w:lineRule="auto"/>
        <w:ind w:firstLine="420" w:firstLineChars="200"/>
        <w:jc w:val="left"/>
      </w:pPr>
      <w:r>
        <w:rPr>
          <w:rFonts w:hint="eastAsia"/>
        </w:rPr>
        <w:t>满足《中华人民共和国政府采购法》第二十二条规定，并提供下列材料：</w:t>
      </w:r>
    </w:p>
    <w:p>
      <w:pPr>
        <w:spacing w:line="360" w:lineRule="auto"/>
        <w:ind w:firstLine="420" w:firstLineChars="200"/>
        <w:jc w:val="left"/>
      </w:pPr>
      <w:r>
        <w:rPr>
          <w:rFonts w:hint="eastAsia"/>
        </w:rPr>
        <w:t>1</w:t>
      </w:r>
      <w:r>
        <w:rPr>
          <w:rFonts w:hint="eastAsia"/>
          <w:lang w:eastAsia="zh-CN"/>
        </w:rPr>
        <w:t>、</w:t>
      </w:r>
      <w:r>
        <w:rPr>
          <w:rFonts w:hint="eastAsia"/>
        </w:rPr>
        <w:t>响应函（格式见附件）</w:t>
      </w:r>
    </w:p>
    <w:p>
      <w:pPr>
        <w:spacing w:line="360" w:lineRule="auto"/>
        <w:ind w:firstLine="420" w:firstLineChars="200"/>
        <w:jc w:val="left"/>
      </w:pPr>
      <w:r>
        <w:rPr>
          <w:rFonts w:hint="eastAsia"/>
        </w:rPr>
        <w:t>2</w:t>
      </w:r>
      <w:r>
        <w:rPr>
          <w:rFonts w:hint="eastAsia"/>
          <w:lang w:eastAsia="zh-CN"/>
        </w:rPr>
        <w:t>、</w:t>
      </w:r>
      <w:r>
        <w:rPr>
          <w:rFonts w:hint="eastAsia"/>
        </w:rPr>
        <w:t>资格声明（格式见附件）</w:t>
      </w:r>
    </w:p>
    <w:p>
      <w:pPr>
        <w:spacing w:line="360" w:lineRule="auto"/>
        <w:ind w:firstLine="420" w:firstLineChars="200"/>
        <w:jc w:val="left"/>
      </w:pPr>
      <w:r>
        <w:rPr>
          <w:rFonts w:hint="eastAsia"/>
        </w:rPr>
        <w:t>3</w:t>
      </w:r>
      <w:r>
        <w:rPr>
          <w:rFonts w:hint="eastAsia"/>
          <w:lang w:eastAsia="zh-CN"/>
        </w:rPr>
        <w:t>、</w:t>
      </w:r>
      <w:r>
        <w:rPr>
          <w:rFonts w:hint="eastAsia"/>
        </w:rPr>
        <w:t>资格证明文件：</w:t>
      </w:r>
    </w:p>
    <w:p>
      <w:pPr>
        <w:spacing w:line="360" w:lineRule="auto"/>
        <w:ind w:firstLine="420" w:firstLineChars="200"/>
        <w:jc w:val="left"/>
        <w:rPr>
          <w:i/>
          <w:iCs/>
          <w:u w:val="single"/>
        </w:rPr>
      </w:pPr>
      <w:r>
        <w:rPr>
          <w:rFonts w:hint="eastAsia"/>
          <w:i/>
          <w:iCs/>
          <w:u w:val="single"/>
        </w:rPr>
        <w:t>（1）营业执照副本（复印件加盖供应商公章）；</w:t>
      </w:r>
    </w:p>
    <w:p>
      <w:pPr>
        <w:spacing w:line="360" w:lineRule="auto"/>
        <w:ind w:firstLine="420" w:firstLineChars="200"/>
        <w:jc w:val="left"/>
        <w:rPr>
          <w:i/>
          <w:iCs/>
          <w:u w:val="single"/>
        </w:rPr>
      </w:pPr>
      <w:r>
        <w:rPr>
          <w:rFonts w:hint="eastAsia"/>
          <w:i/>
          <w:iCs/>
          <w:u w:val="single"/>
        </w:rPr>
        <w:t>（2）法定代表人授权委托书（法定代表人亲自参与本项目除外，格式见附件）；</w:t>
      </w:r>
    </w:p>
    <w:p>
      <w:pPr>
        <w:spacing w:line="360" w:lineRule="auto"/>
        <w:ind w:firstLine="420" w:firstLineChars="200"/>
        <w:jc w:val="left"/>
        <w:rPr>
          <w:i/>
          <w:iCs/>
          <w:u w:val="single"/>
        </w:rPr>
      </w:pPr>
      <w:r>
        <w:rPr>
          <w:rFonts w:hint="eastAsia"/>
          <w:i/>
          <w:iCs/>
          <w:u w:val="single"/>
        </w:rPr>
        <w:t>（3）法定代表人身份证复印件；</w:t>
      </w:r>
    </w:p>
    <w:p>
      <w:pPr>
        <w:spacing w:line="360" w:lineRule="auto"/>
        <w:ind w:firstLine="420" w:firstLineChars="200"/>
        <w:jc w:val="left"/>
        <w:rPr>
          <w:rFonts w:hint="eastAsia"/>
          <w:i/>
          <w:iCs/>
          <w:u w:val="single"/>
        </w:rPr>
      </w:pPr>
      <w:r>
        <w:rPr>
          <w:rFonts w:hint="eastAsia"/>
          <w:i/>
          <w:iCs/>
          <w:u w:val="single"/>
        </w:rPr>
        <w:t>（4）授权代表身份证复印件（法定代表人亲自参与本项目的除外）；</w:t>
      </w:r>
    </w:p>
    <w:p>
      <w:pPr>
        <w:spacing w:line="360" w:lineRule="auto"/>
        <w:ind w:firstLine="420" w:firstLineChars="200"/>
        <w:jc w:val="left"/>
        <w:rPr>
          <w:rFonts w:hint="eastAsia" w:ascii="宋体" w:hAnsi="宋体"/>
          <w:i/>
          <w:iCs/>
          <w:color w:val="000000"/>
          <w:u w:val="single"/>
        </w:rPr>
      </w:pPr>
      <w:r>
        <w:rPr>
          <w:rFonts w:hint="eastAsia" w:ascii="宋体" w:hAnsi="宋体"/>
          <w:i/>
          <w:iCs/>
          <w:color w:val="000000"/>
          <w:u w:val="single"/>
          <w:lang w:eastAsia="zh-CN"/>
        </w:rPr>
        <w:t>（</w:t>
      </w:r>
      <w:r>
        <w:rPr>
          <w:rFonts w:hint="eastAsia" w:ascii="宋体" w:hAnsi="宋体"/>
          <w:i/>
          <w:iCs/>
          <w:color w:val="000000"/>
          <w:u w:val="single"/>
          <w:lang w:val="en-US" w:eastAsia="zh-CN"/>
        </w:rPr>
        <w:t>5</w:t>
      </w:r>
      <w:r>
        <w:rPr>
          <w:rFonts w:hint="eastAsia" w:ascii="宋体" w:hAnsi="宋体"/>
          <w:i/>
          <w:iCs/>
          <w:color w:val="000000"/>
          <w:u w:val="single"/>
          <w:lang w:eastAsia="zh-CN"/>
        </w:rPr>
        <w:t>）</w:t>
      </w:r>
      <w:r>
        <w:rPr>
          <w:rFonts w:hint="eastAsia" w:ascii="宋体" w:hAnsi="宋体"/>
          <w:i/>
          <w:iCs/>
          <w:color w:val="000000"/>
          <w:u w:val="single"/>
        </w:rPr>
        <w:t>供应商参加本次采购活动前3年内在经营活动中没有重大违法记录的书面声明（原件）</w:t>
      </w:r>
    </w:p>
    <w:p>
      <w:pPr>
        <w:spacing w:line="360" w:lineRule="auto"/>
        <w:ind w:right="312" w:firstLine="420" w:firstLineChars="200"/>
      </w:pPr>
      <w:r>
        <w:rPr>
          <w:rFonts w:hint="eastAsia" w:ascii="宋体" w:hAnsi="宋体"/>
          <w:i/>
          <w:iCs/>
          <w:color w:val="000000"/>
          <w:u w:val="single"/>
        </w:rPr>
        <w:t>(</w:t>
      </w:r>
      <w:r>
        <w:rPr>
          <w:rFonts w:hint="eastAsia" w:ascii="宋体" w:hAnsi="宋体"/>
          <w:i/>
          <w:iCs/>
          <w:color w:val="000000"/>
          <w:u w:val="single"/>
          <w:lang w:val="en-US" w:eastAsia="zh-CN"/>
        </w:rPr>
        <w:t>6）</w:t>
      </w:r>
      <w:r>
        <w:rPr>
          <w:rFonts w:hint="eastAsia" w:ascii="宋体" w:hAnsi="宋体"/>
          <w:i/>
          <w:iCs/>
          <w:color w:val="000000"/>
          <w:u w:val="single"/>
        </w:rPr>
        <w:t>未被“信用中国”网站（www.creditchina.gov.cn）、“中国政府采购网"(www.ccgp.gov.cn)列入失信被执行人、重大税收违法案件当事人名单、政府采购严重违法失信行为记录名单</w:t>
      </w:r>
      <w:r>
        <w:rPr>
          <w:rFonts w:hint="eastAsia" w:ascii="宋体" w:hAnsi="宋体"/>
          <w:b/>
          <w:bCs/>
          <w:i/>
          <w:iCs/>
          <w:color w:val="000000"/>
          <w:u w:val="single"/>
        </w:rPr>
        <w:t>（提供网页截图并加盖供应商公章）</w:t>
      </w:r>
    </w:p>
    <w:p>
      <w:pPr>
        <w:spacing w:line="360" w:lineRule="auto"/>
        <w:ind w:firstLine="420" w:firstLineChars="200"/>
        <w:jc w:val="left"/>
      </w:pPr>
      <w:r>
        <w:rPr>
          <w:rFonts w:hint="eastAsia"/>
          <w:lang w:val="en-US" w:eastAsia="zh-CN"/>
        </w:rPr>
        <w:t>4、</w:t>
      </w:r>
      <w:r>
        <w:rPr>
          <w:rFonts w:hint="eastAsia"/>
        </w:rPr>
        <w:t>特殊</w:t>
      </w:r>
      <w:r>
        <w:t>要求：</w:t>
      </w:r>
    </w:p>
    <w:p>
      <w:pPr>
        <w:spacing w:line="360" w:lineRule="auto"/>
        <w:ind w:firstLine="420" w:firstLineChars="200"/>
        <w:rPr>
          <w:rFonts w:hint="eastAsia" w:ascii="宋体" w:hAnsi="宋体" w:eastAsia="宋体" w:cs="宋体"/>
          <w:b w:val="0"/>
          <w:bCs/>
          <w:i/>
          <w:iCs/>
          <w:kern w:val="2"/>
          <w:sz w:val="21"/>
          <w:szCs w:val="21"/>
          <w:highlight w:val="none"/>
          <w:u w:val="single"/>
          <w:lang w:val="en-US" w:eastAsia="zh-CN" w:bidi="ar-SA"/>
        </w:rPr>
      </w:pPr>
      <w:r>
        <w:rPr>
          <w:rFonts w:hint="eastAsia" w:ascii="宋体" w:hAnsi="宋体" w:cs="宋体"/>
          <w:b w:val="0"/>
          <w:bCs/>
          <w:i/>
          <w:iCs/>
          <w:kern w:val="2"/>
          <w:sz w:val="21"/>
          <w:szCs w:val="21"/>
          <w:highlight w:val="none"/>
          <w:u w:val="single"/>
          <w:lang w:val="en-US" w:eastAsia="zh-CN" w:bidi="ar-SA"/>
        </w:rPr>
        <w:t>（1）</w:t>
      </w:r>
      <w:r>
        <w:rPr>
          <w:rFonts w:hint="eastAsia" w:ascii="宋体" w:hAnsi="宋体" w:eastAsia="宋体" w:cs="宋体"/>
          <w:b w:val="0"/>
          <w:bCs/>
          <w:i/>
          <w:iCs/>
          <w:kern w:val="2"/>
          <w:sz w:val="21"/>
          <w:szCs w:val="21"/>
          <w:highlight w:val="none"/>
          <w:u w:val="single"/>
          <w:lang w:val="en-US" w:eastAsia="zh-CN" w:bidi="ar-SA"/>
        </w:rPr>
        <w:t>具有建筑装修装饰工程专业承包二级及以上资质证书(复印件加盖供应商公章)；</w:t>
      </w:r>
    </w:p>
    <w:p>
      <w:pPr>
        <w:spacing w:line="360" w:lineRule="auto"/>
        <w:ind w:right="312" w:firstLine="420" w:firstLineChars="200"/>
        <w:rPr>
          <w:rFonts w:hint="default" w:ascii="宋体" w:hAnsi="宋体" w:eastAsia="宋体" w:cs="宋体"/>
          <w:i w:val="0"/>
          <w:iCs w:val="0"/>
          <w:caps w:val="0"/>
          <w:color w:val="262626"/>
          <w:spacing w:val="0"/>
          <w:sz w:val="28"/>
          <w:szCs w:val="28"/>
          <w:shd w:val="clear" w:fill="FFFFFF"/>
          <w:lang w:val="en-US" w:eastAsia="zh-CN"/>
        </w:rPr>
      </w:pPr>
      <w:r>
        <w:rPr>
          <w:rFonts w:hint="eastAsia" w:ascii="宋体" w:hAnsi="宋体" w:cs="宋体"/>
          <w:b w:val="0"/>
          <w:bCs/>
          <w:i/>
          <w:iCs/>
          <w:kern w:val="2"/>
          <w:sz w:val="21"/>
          <w:szCs w:val="21"/>
          <w:highlight w:val="none"/>
          <w:u w:val="single"/>
          <w:lang w:val="en-US" w:eastAsia="zh-CN" w:bidi="ar-SA"/>
        </w:rPr>
        <w:t>（2）</w:t>
      </w:r>
      <w:r>
        <w:rPr>
          <w:rFonts w:hint="eastAsia" w:ascii="宋体" w:hAnsi="宋体" w:eastAsia="宋体" w:cs="宋体"/>
          <w:b w:val="0"/>
          <w:bCs/>
          <w:i/>
          <w:iCs/>
          <w:kern w:val="2"/>
          <w:sz w:val="21"/>
          <w:szCs w:val="21"/>
          <w:highlight w:val="none"/>
          <w:u w:val="single"/>
          <w:lang w:val="en-US" w:eastAsia="zh-CN" w:bidi="ar-SA"/>
        </w:rPr>
        <w:t>供应商具备安全生产条件，并取得有效期内的安全生产许可证(复印件加盖供应商公章)。</w:t>
      </w:r>
    </w:p>
    <w:p>
      <w:pPr>
        <w:spacing w:line="360" w:lineRule="auto"/>
        <w:ind w:firstLine="420" w:firstLineChars="200"/>
        <w:jc w:val="left"/>
      </w:pPr>
      <w:r>
        <w:rPr>
          <w:rFonts w:hint="eastAsia"/>
        </w:rPr>
        <w:t>上述1-</w:t>
      </w:r>
      <w:r>
        <w:t>4</w:t>
      </w:r>
      <w:r>
        <w:rPr>
          <w:rFonts w:hint="eastAsia"/>
        </w:rPr>
        <w:t>条必须全部提供,如有遗漏，</w:t>
      </w:r>
      <w:r>
        <w:rPr>
          <w:rFonts w:hint="eastAsia"/>
          <w:lang w:eastAsia="zh-CN"/>
        </w:rPr>
        <w:t>视</w:t>
      </w:r>
      <w:r>
        <w:rPr>
          <w:rFonts w:hint="eastAsia"/>
        </w:rPr>
        <w:t>整个响应文件无效。</w:t>
      </w:r>
    </w:p>
    <w:p>
      <w:pPr>
        <w:spacing w:line="360" w:lineRule="auto"/>
        <w:ind w:firstLine="420" w:firstLineChars="200"/>
        <w:jc w:val="left"/>
      </w:pPr>
      <w:r>
        <w:rPr>
          <w:rFonts w:hint="eastAsia"/>
          <w:lang w:val="en-US" w:eastAsia="zh-CN"/>
        </w:rPr>
        <w:t>5</w:t>
      </w:r>
      <w:r>
        <w:rPr>
          <w:rFonts w:hint="eastAsia"/>
        </w:rPr>
        <w:t>、拒绝下述供应商参加本次采购活动：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（1）供应商单位负责人为同一人或者存在直接控股、管理关系的不同供应商，不得参加同一合同项下的采购活动。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（2）凡为采购项目提供整体设计、规范编制或者项目管理、监理、检测等服务的供应商，不得再参加该项目的其他采购活动。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落实政府采购政策需满足的资格要求：</w:t>
      </w:r>
    </w:p>
    <w:p>
      <w:pPr>
        <w:spacing w:line="360" w:lineRule="auto"/>
        <w:ind w:firstLine="422" w:firstLineChars="200"/>
        <w:rPr>
          <w:rFonts w:hint="eastAsia"/>
        </w:rPr>
      </w:pPr>
      <w:r>
        <w:rPr>
          <w:rFonts w:hint="eastAsia" w:ascii="宋体" w:hAnsi="宋体"/>
          <w:b/>
          <w:bCs/>
          <w:color w:val="000000"/>
          <w:u w:val="single"/>
        </w:rPr>
        <w:t>根据江苏省财政厅苏财购【2020】52号文规定，本项目专门面向中小企业采购。</w:t>
      </w:r>
    </w:p>
    <w:p>
      <w:pPr>
        <w:spacing w:line="360" w:lineRule="auto"/>
        <w:ind w:firstLine="422" w:firstLineChars="200"/>
        <w:jc w:val="left"/>
        <w:rPr>
          <w:b/>
        </w:rPr>
      </w:pPr>
      <w:r>
        <w:rPr>
          <w:rFonts w:hint="eastAsia"/>
          <w:b/>
        </w:rPr>
        <w:t>四、公告期限</w:t>
      </w:r>
    </w:p>
    <w:p>
      <w:pPr>
        <w:spacing w:line="360" w:lineRule="auto"/>
        <w:ind w:firstLine="420" w:firstLineChars="200"/>
        <w:jc w:val="left"/>
      </w:pPr>
      <w:r>
        <w:rPr>
          <w:rFonts w:hint="eastAsia"/>
        </w:rPr>
        <w:t>自本公告发布之</w:t>
      </w:r>
      <w:r>
        <w:rPr>
          <w:rFonts w:hint="eastAsia"/>
          <w:highlight w:val="none"/>
        </w:rPr>
        <w:t>日起</w:t>
      </w:r>
      <w:r>
        <w:rPr>
          <w:rFonts w:hint="eastAsia"/>
          <w:highlight w:val="none"/>
          <w:lang w:val="en-US" w:eastAsia="zh-CN"/>
        </w:rPr>
        <w:t>5</w:t>
      </w:r>
      <w:r>
        <w:rPr>
          <w:rFonts w:hint="eastAsia"/>
          <w:highlight w:val="none"/>
        </w:rPr>
        <w:t>个工作日</w:t>
      </w:r>
      <w:r>
        <w:rPr>
          <w:rFonts w:hint="eastAsia"/>
        </w:rPr>
        <w:t>。</w:t>
      </w:r>
    </w:p>
    <w:p>
      <w:pPr>
        <w:spacing w:line="440" w:lineRule="exact"/>
        <w:ind w:firstLine="422" w:firstLineChars="200"/>
        <w:rPr>
          <w:rFonts w:asciiTheme="minorEastAsia" w:hAnsiTheme="minorEastAsia"/>
          <w:b/>
          <w:szCs w:val="21"/>
          <w:highlight w:val="none"/>
        </w:rPr>
      </w:pPr>
      <w:r>
        <w:rPr>
          <w:rFonts w:hint="eastAsia" w:asciiTheme="minorEastAsia" w:hAnsiTheme="minorEastAsia"/>
          <w:b/>
          <w:szCs w:val="21"/>
        </w:rPr>
        <w:t>六、</w:t>
      </w:r>
      <w:r>
        <w:rPr>
          <w:rFonts w:hint="eastAsia" w:asciiTheme="minorEastAsia" w:hAnsiTheme="minorEastAsia"/>
          <w:b/>
          <w:szCs w:val="21"/>
          <w:highlight w:val="none"/>
        </w:rPr>
        <w:t>投标报名及接收信息</w:t>
      </w:r>
    </w:p>
    <w:p>
      <w:pPr>
        <w:pStyle w:val="51"/>
        <w:ind w:firstLine="420"/>
        <w:rPr>
          <w:rFonts w:hAnsi="宋体" w:eastAsia="宋体"/>
          <w:bCs/>
          <w:kern w:val="2"/>
          <w:sz w:val="21"/>
          <w:szCs w:val="21"/>
          <w:highlight w:val="none"/>
        </w:rPr>
      </w:pPr>
      <w:r>
        <w:rPr>
          <w:rFonts w:hint="eastAsia" w:hAnsi="宋体" w:eastAsia="宋体"/>
          <w:bCs/>
          <w:kern w:val="2"/>
          <w:sz w:val="21"/>
          <w:szCs w:val="21"/>
          <w:highlight w:val="none"/>
        </w:rPr>
        <w:t>（一）投标报名</w:t>
      </w:r>
    </w:p>
    <w:p>
      <w:pPr>
        <w:pStyle w:val="51"/>
        <w:ind w:firstLine="420"/>
        <w:rPr>
          <w:rFonts w:hint="eastAsia" w:hAnsi="宋体" w:eastAsia="宋体"/>
          <w:bCs/>
          <w:kern w:val="2"/>
          <w:sz w:val="21"/>
          <w:szCs w:val="21"/>
          <w:highlight w:val="none"/>
        </w:rPr>
      </w:pPr>
      <w:r>
        <w:rPr>
          <w:highlight w:val="none"/>
        </w:rPr>
        <w:fldChar w:fldCharType="begin"/>
      </w:r>
      <w:r>
        <w:rPr>
          <w:highlight w:val="none"/>
        </w:rPr>
        <w:instrText xml:space="preserve"> HYPERLINK "mailto:凡有意参加的响应商，请于2021年11月9日16:30前将确认函（格式见：招标文件中）发送至邮箱zhangyanblb@163.com，邮件主题为公司名称+项目名称，不接受没有报名确认的响应文件。" </w:instrText>
      </w:r>
      <w:r>
        <w:rPr>
          <w:highlight w:val="none"/>
        </w:rPr>
        <w:fldChar w:fldCharType="separate"/>
      </w:r>
      <w:r>
        <w:rPr>
          <w:rStyle w:val="25"/>
          <w:rFonts w:hint="eastAsia" w:hAnsi="宋体" w:eastAsia="宋体"/>
          <w:bCs/>
          <w:kern w:val="2"/>
          <w:sz w:val="21"/>
          <w:szCs w:val="21"/>
          <w:highlight w:val="none"/>
        </w:rPr>
        <w:t>凡有意参加的响应商，请于202</w:t>
      </w:r>
      <w:r>
        <w:rPr>
          <w:rStyle w:val="25"/>
          <w:rFonts w:hint="eastAsia" w:hAnsi="宋体" w:eastAsia="宋体"/>
          <w:bCs/>
          <w:kern w:val="2"/>
          <w:sz w:val="21"/>
          <w:szCs w:val="21"/>
          <w:highlight w:val="none"/>
          <w:lang w:val="en-US" w:eastAsia="zh-CN"/>
        </w:rPr>
        <w:t>3</w:t>
      </w:r>
      <w:r>
        <w:rPr>
          <w:rStyle w:val="25"/>
          <w:rFonts w:hint="eastAsia" w:hAnsi="宋体" w:eastAsia="宋体"/>
          <w:bCs/>
          <w:kern w:val="2"/>
          <w:sz w:val="21"/>
          <w:szCs w:val="21"/>
          <w:highlight w:val="none"/>
        </w:rPr>
        <w:t>年</w:t>
      </w:r>
      <w:r>
        <w:rPr>
          <w:rStyle w:val="25"/>
          <w:rFonts w:hint="eastAsia" w:hAnsi="宋体" w:eastAsia="宋体"/>
          <w:bCs/>
          <w:kern w:val="2"/>
          <w:sz w:val="21"/>
          <w:szCs w:val="21"/>
          <w:highlight w:val="none"/>
          <w:lang w:val="en-US" w:eastAsia="zh-CN"/>
        </w:rPr>
        <w:t>3</w:t>
      </w:r>
      <w:r>
        <w:rPr>
          <w:rStyle w:val="25"/>
          <w:rFonts w:hint="eastAsia" w:hAnsi="宋体" w:eastAsia="宋体"/>
          <w:bCs/>
          <w:kern w:val="2"/>
          <w:sz w:val="21"/>
          <w:szCs w:val="21"/>
          <w:highlight w:val="none"/>
        </w:rPr>
        <w:t>月</w:t>
      </w:r>
      <w:r>
        <w:rPr>
          <w:rStyle w:val="25"/>
          <w:rFonts w:hint="eastAsia" w:hAnsi="宋体" w:eastAsia="宋体"/>
          <w:bCs/>
          <w:kern w:val="2"/>
          <w:sz w:val="21"/>
          <w:szCs w:val="21"/>
          <w:highlight w:val="none"/>
          <w:lang w:val="en-US" w:eastAsia="zh-CN"/>
        </w:rPr>
        <w:t>2</w:t>
      </w:r>
      <w:r>
        <w:rPr>
          <w:rStyle w:val="25"/>
          <w:rFonts w:hint="eastAsia" w:hAnsi="宋体" w:eastAsia="宋体"/>
          <w:bCs/>
          <w:kern w:val="2"/>
          <w:sz w:val="21"/>
          <w:szCs w:val="21"/>
          <w:highlight w:val="none"/>
        </w:rPr>
        <w:t>日16:30前将确认函（格式</w:t>
      </w:r>
      <w:r>
        <w:rPr>
          <w:rStyle w:val="25"/>
          <w:rFonts w:hAnsi="宋体" w:eastAsia="宋体"/>
          <w:bCs/>
          <w:kern w:val="2"/>
          <w:sz w:val="21"/>
          <w:szCs w:val="21"/>
          <w:highlight w:val="none"/>
        </w:rPr>
        <w:t>见</w:t>
      </w:r>
      <w:r>
        <w:rPr>
          <w:rStyle w:val="25"/>
          <w:rFonts w:hint="eastAsia" w:hAnsi="宋体" w:eastAsia="宋体"/>
          <w:bCs/>
          <w:kern w:val="2"/>
          <w:sz w:val="21"/>
          <w:szCs w:val="21"/>
          <w:highlight w:val="none"/>
        </w:rPr>
        <w:t>：招标</w:t>
      </w:r>
      <w:r>
        <w:rPr>
          <w:rStyle w:val="25"/>
          <w:rFonts w:hAnsi="宋体" w:eastAsia="宋体"/>
          <w:bCs/>
          <w:kern w:val="2"/>
          <w:sz w:val="21"/>
          <w:szCs w:val="21"/>
          <w:highlight w:val="none"/>
        </w:rPr>
        <w:t>文件</w:t>
      </w:r>
      <w:r>
        <w:rPr>
          <w:rStyle w:val="25"/>
          <w:rFonts w:hint="eastAsia" w:hAnsi="宋体" w:eastAsia="宋体"/>
          <w:bCs/>
          <w:kern w:val="2"/>
          <w:sz w:val="21"/>
          <w:szCs w:val="21"/>
          <w:highlight w:val="none"/>
        </w:rPr>
        <w:t>中）发送至邮箱zhangyanblb@163.com，邮件主题为公司名称+项目名称，不接受没有报名确认的响应文件。</w:t>
      </w:r>
      <w:r>
        <w:rPr>
          <w:rStyle w:val="25"/>
          <w:rFonts w:hint="eastAsia" w:hAnsi="宋体" w:eastAsia="宋体"/>
          <w:bCs/>
          <w:kern w:val="2"/>
          <w:sz w:val="21"/>
          <w:szCs w:val="21"/>
          <w:highlight w:val="none"/>
        </w:rPr>
        <w:fldChar w:fldCharType="end"/>
      </w:r>
      <w:r>
        <w:rPr>
          <w:rFonts w:hint="eastAsia" w:hAnsi="宋体" w:eastAsia="宋体"/>
          <w:bCs/>
          <w:kern w:val="2"/>
          <w:sz w:val="21"/>
          <w:szCs w:val="21"/>
          <w:highlight w:val="none"/>
        </w:rPr>
        <w:t xml:space="preserve"> </w:t>
      </w:r>
    </w:p>
    <w:p>
      <w:pPr>
        <w:pStyle w:val="51"/>
        <w:ind w:firstLine="420"/>
        <w:rPr>
          <w:rFonts w:hAnsi="宋体" w:eastAsia="宋体"/>
          <w:bCs/>
          <w:kern w:val="2"/>
          <w:sz w:val="21"/>
          <w:szCs w:val="21"/>
          <w:highlight w:val="none"/>
        </w:rPr>
      </w:pPr>
      <w:r>
        <w:rPr>
          <w:rFonts w:hint="eastAsia" w:hAnsi="宋体" w:eastAsia="宋体"/>
          <w:bCs/>
          <w:kern w:val="2"/>
          <w:sz w:val="21"/>
          <w:szCs w:val="21"/>
          <w:highlight w:val="none"/>
        </w:rPr>
        <w:t>（二）投标文件接收</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szCs w:val="21"/>
          <w:highlight w:val="none"/>
        </w:rPr>
        <w:t>投标文件接收</w:t>
      </w:r>
      <w:r>
        <w:rPr>
          <w:rFonts w:hint="eastAsia" w:asciiTheme="minorEastAsia" w:hAnsiTheme="minorEastAsia"/>
          <w:color w:val="000000" w:themeColor="text1"/>
          <w:szCs w:val="21"/>
          <w:highlight w:val="none"/>
          <w14:textFill>
            <w14:solidFill>
              <w14:schemeClr w14:val="tx1"/>
            </w14:solidFill>
          </w14:textFill>
        </w:rPr>
        <w:t>开始时间：</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olor w:val="000000" w:themeColor="text1"/>
          <w:szCs w:val="21"/>
          <w:highlight w:val="none"/>
          <w14:textFill>
            <w14:solidFill>
              <w14:schemeClr w14:val="tx1"/>
            </w14:solidFill>
          </w14:textFill>
        </w:rPr>
        <w:t>:00（北京时间）</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投标文件接收截止时间：</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olor w:val="000000" w:themeColor="text1"/>
          <w:szCs w:val="21"/>
          <w:highlight w:val="none"/>
          <w14:textFill>
            <w14:solidFill>
              <w14:schemeClr w14:val="tx1"/>
            </w14:solidFill>
          </w14:textFill>
        </w:rPr>
        <w:t>:30（北京时间）</w:t>
      </w:r>
    </w:p>
    <w:p>
      <w:pPr>
        <w:spacing w:line="440" w:lineRule="exact"/>
        <w:ind w:firstLine="420" w:firstLineChars="200"/>
        <w:rPr>
          <w:rFonts w:asciiTheme="minorEastAsia" w:hAnsiTheme="minorEastAsia"/>
          <w:kern w:val="0"/>
          <w:szCs w:val="21"/>
        </w:rPr>
      </w:pPr>
      <w:r>
        <w:rPr>
          <w:rFonts w:hint="eastAsia" w:asciiTheme="minorEastAsia" w:hAnsiTheme="minorEastAsia"/>
          <w:szCs w:val="21"/>
        </w:rPr>
        <w:t>投标文件接收地点：江苏汽车技师学院后勤处会议室</w:t>
      </w:r>
    </w:p>
    <w:p>
      <w:pPr>
        <w:spacing w:line="440" w:lineRule="exact"/>
        <w:ind w:firstLine="420" w:firstLineChars="200"/>
        <w:rPr>
          <w:rFonts w:asciiTheme="minorEastAsia" w:hAnsiTheme="minorEastAsia"/>
          <w:szCs w:val="21"/>
        </w:rPr>
      </w:pPr>
      <w:r>
        <w:rPr>
          <w:rFonts w:hint="eastAsia" w:asciiTheme="minorEastAsia" w:hAnsiTheme="minorEastAsia"/>
          <w:szCs w:val="21"/>
        </w:rPr>
        <w:t>投标文件接收人：张老师</w:t>
      </w:r>
    </w:p>
    <w:p>
      <w:pPr>
        <w:spacing w:line="440" w:lineRule="exact"/>
        <w:ind w:firstLine="420" w:firstLineChars="200"/>
        <w:rPr>
          <w:rFonts w:asciiTheme="minorEastAsia" w:hAnsiTheme="minorEastAsia"/>
          <w:szCs w:val="21"/>
        </w:rPr>
      </w:pPr>
      <w:r>
        <w:rPr>
          <w:rFonts w:hint="eastAsia" w:asciiTheme="minorEastAsia" w:hAnsiTheme="minorEastAsia"/>
          <w:szCs w:val="21"/>
        </w:rPr>
        <w:t>电  话</w:t>
      </w:r>
      <w:r>
        <w:rPr>
          <w:rFonts w:asciiTheme="minorEastAsia" w:hAnsiTheme="minorEastAsia"/>
          <w:szCs w:val="21"/>
        </w:rPr>
        <w:t>：</w:t>
      </w:r>
      <w:r>
        <w:rPr>
          <w:rFonts w:hint="eastAsia" w:asciiTheme="minorEastAsia" w:hAnsiTheme="minorEastAsia"/>
          <w:szCs w:val="21"/>
        </w:rPr>
        <w:t>0514-87203899</w:t>
      </w:r>
    </w:p>
    <w:p>
      <w:pPr>
        <w:spacing w:line="440" w:lineRule="exact"/>
        <w:ind w:firstLine="422" w:firstLineChars="200"/>
        <w:rPr>
          <w:rFonts w:asciiTheme="minorEastAsia" w:hAnsiTheme="minorEastAsia"/>
          <w:b/>
          <w:szCs w:val="21"/>
          <w:highlight w:val="none"/>
        </w:rPr>
      </w:pPr>
      <w:r>
        <w:rPr>
          <w:rFonts w:hint="eastAsia" w:asciiTheme="minorEastAsia" w:hAnsiTheme="minorEastAsia"/>
          <w:b/>
          <w:szCs w:val="21"/>
        </w:rPr>
        <w:t>七</w:t>
      </w:r>
      <w:r>
        <w:rPr>
          <w:rFonts w:hint="eastAsia" w:asciiTheme="minorEastAsia" w:hAnsiTheme="minorEastAsia"/>
          <w:b/>
          <w:szCs w:val="21"/>
          <w:highlight w:val="none"/>
        </w:rPr>
        <w:t>、开标信息</w:t>
      </w:r>
    </w:p>
    <w:p>
      <w:pPr>
        <w:spacing w:line="44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开标时间：</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年3</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olor w:val="000000" w:themeColor="text1"/>
          <w:szCs w:val="21"/>
          <w:highlight w:val="none"/>
          <w14:textFill>
            <w14:solidFill>
              <w14:schemeClr w14:val="tx1"/>
            </w14:solidFill>
          </w14:textFill>
        </w:rPr>
        <w:t>30（北京时间</w:t>
      </w:r>
      <w:r>
        <w:rPr>
          <w:rFonts w:hint="eastAsia" w:asciiTheme="minorEastAsia" w:hAnsiTheme="minorEastAsia"/>
          <w:szCs w:val="21"/>
          <w:highlight w:val="none"/>
        </w:rPr>
        <w:t>）</w:t>
      </w:r>
    </w:p>
    <w:p>
      <w:pPr>
        <w:spacing w:line="440" w:lineRule="exact"/>
        <w:ind w:firstLine="420" w:firstLineChars="200"/>
        <w:rPr>
          <w:rFonts w:asciiTheme="minorEastAsia" w:hAnsiTheme="minorEastAsia"/>
          <w:szCs w:val="21"/>
        </w:rPr>
      </w:pPr>
      <w:r>
        <w:rPr>
          <w:rFonts w:hint="eastAsia" w:asciiTheme="minorEastAsia" w:hAnsiTheme="minorEastAsia"/>
          <w:szCs w:val="21"/>
        </w:rPr>
        <w:t>开标地点：江苏汽车技师学院后勤处会议室</w:t>
      </w:r>
    </w:p>
    <w:p>
      <w:pPr>
        <w:spacing w:line="440" w:lineRule="exact"/>
        <w:ind w:firstLine="420" w:firstLineChars="200"/>
        <w:rPr>
          <w:rFonts w:asciiTheme="minorEastAsia" w:hAnsiTheme="minorEastAsia"/>
          <w:kern w:val="0"/>
          <w:szCs w:val="21"/>
        </w:rPr>
      </w:pPr>
      <w:r>
        <w:rPr>
          <w:rFonts w:hint="eastAsia" w:asciiTheme="minorEastAsia" w:hAnsiTheme="minorEastAsia"/>
          <w:szCs w:val="21"/>
        </w:rPr>
        <w:t>地点</w:t>
      </w:r>
      <w:r>
        <w:rPr>
          <w:rFonts w:asciiTheme="minorEastAsia" w:hAnsiTheme="minorEastAsia"/>
          <w:szCs w:val="21"/>
        </w:rPr>
        <w:t>：</w:t>
      </w:r>
      <w:r>
        <w:rPr>
          <w:rFonts w:hint="eastAsia" w:asciiTheme="minorEastAsia" w:hAnsiTheme="minorEastAsia"/>
          <w:kern w:val="0"/>
          <w:szCs w:val="21"/>
        </w:rPr>
        <w:t>扬州市广陵区扬霍路1号江苏汽车技师学院</w:t>
      </w:r>
      <w:r>
        <w:rPr>
          <w:rFonts w:asciiTheme="minorEastAsia" w:hAnsiTheme="minorEastAsia"/>
          <w:kern w:val="0"/>
          <w:szCs w:val="21"/>
        </w:rPr>
        <w:t xml:space="preserve">    </w:t>
      </w:r>
    </w:p>
    <w:p>
      <w:pPr>
        <w:spacing w:line="360" w:lineRule="auto"/>
        <w:ind w:firstLine="422" w:firstLineChars="200"/>
        <w:jc w:val="left"/>
        <w:rPr>
          <w:b/>
        </w:rPr>
      </w:pPr>
      <w:r>
        <w:rPr>
          <w:rFonts w:hint="eastAsia"/>
          <w:b/>
        </w:rPr>
        <w:t>七、其他补充事宜</w:t>
      </w:r>
    </w:p>
    <w:p>
      <w:pPr>
        <w:spacing w:line="360" w:lineRule="auto"/>
        <w:ind w:firstLine="420" w:firstLineChars="200"/>
        <w:jc w:val="left"/>
      </w:pPr>
      <w:r>
        <w:t>1</w:t>
      </w:r>
      <w:r>
        <w:rPr>
          <w:rFonts w:hint="eastAsia"/>
        </w:rPr>
        <w:t>、本次询价响应文件制作份数要求：</w:t>
      </w:r>
      <w:r>
        <w:rPr>
          <w:rFonts w:hint="eastAsia"/>
          <w:b/>
        </w:rPr>
        <w:t>一份正本</w:t>
      </w:r>
      <w:r>
        <w:rPr>
          <w:rFonts w:hint="eastAsia"/>
        </w:rPr>
        <w:t>。</w:t>
      </w:r>
    </w:p>
    <w:p>
      <w:pPr>
        <w:spacing w:line="360" w:lineRule="auto"/>
        <w:ind w:firstLine="420" w:firstLineChars="200"/>
        <w:jc w:val="left"/>
      </w:pPr>
      <w:r>
        <w:t>2</w:t>
      </w:r>
      <w:r>
        <w:rPr>
          <w:rFonts w:hint="eastAsia"/>
        </w:rPr>
        <w:t>、本询价文件中斜体下划线部分为实质性响应条件，为必须遵守的条件，如不满足将作无效响应文件处理。</w:t>
      </w:r>
    </w:p>
    <w:p>
      <w:pPr>
        <w:spacing w:line="360" w:lineRule="auto"/>
        <w:ind w:firstLine="420" w:firstLineChars="200"/>
        <w:jc w:val="left"/>
      </w:pPr>
      <w:r>
        <w:t>3</w:t>
      </w:r>
      <w:r>
        <w:rPr>
          <w:rFonts w:hint="eastAsia"/>
        </w:rPr>
        <w:t>、潜在投标人对询价文件项目需求部分的询问、质疑请向采购人提出，询问、质疑由采购人负责答复。</w:t>
      </w:r>
    </w:p>
    <w:p>
      <w:pPr>
        <w:spacing w:line="360" w:lineRule="auto"/>
        <w:ind w:firstLine="420" w:firstLineChars="200"/>
        <w:jc w:val="left"/>
        <w:rPr>
          <w:rFonts w:hint="eastAsia" w:asciiTheme="minorEastAsia" w:hAnsiTheme="minorEastAsia" w:eastAsiaTheme="minorEastAsia"/>
          <w:b/>
          <w:sz w:val="36"/>
        </w:rPr>
      </w:pPr>
      <w:r>
        <w:t>4</w:t>
      </w:r>
      <w:r>
        <w:rPr>
          <w:rFonts w:hint="eastAsia"/>
        </w:rPr>
        <w:t>、有关本次询价的事项若存在变动或修改，敬请及时关注“江苏汽车技师学院网”发布的信息或更正公告。</w:t>
      </w:r>
    </w:p>
    <w:p>
      <w:pPr>
        <w:widowControl/>
        <w:jc w:val="center"/>
      </w:pPr>
      <w:r>
        <w:rPr>
          <w:rFonts w:hint="eastAsia" w:asciiTheme="minorEastAsia" w:hAnsiTheme="minorEastAsia" w:eastAsiaTheme="minorEastAsia"/>
          <w:b/>
          <w:sz w:val="36"/>
        </w:rPr>
        <w:t>第二章 供应商须知</w:t>
      </w:r>
      <w:bookmarkEnd w:id="1"/>
    </w:p>
    <w:p>
      <w:pPr>
        <w:spacing w:line="400" w:lineRule="exact"/>
        <w:ind w:firstLine="315" w:firstLineChars="150"/>
        <w:rPr>
          <w:rFonts w:asciiTheme="minorEastAsia" w:hAnsiTheme="minorEastAsia" w:eastAsiaTheme="minorEastAsia"/>
          <w:b/>
          <w:bCs/>
          <w:szCs w:val="21"/>
        </w:rPr>
      </w:pPr>
      <w:bookmarkStart w:id="6" w:name="_Toc16938520"/>
      <w:bookmarkStart w:id="7" w:name="_Toc458694821"/>
      <w:bookmarkStart w:id="8" w:name="_Toc20823276"/>
      <w:bookmarkStart w:id="9" w:name="_Toc513029204"/>
      <w:r>
        <w:rPr>
          <w:rFonts w:hint="eastAsia" w:asciiTheme="minorEastAsia" w:hAnsiTheme="minorEastAsia" w:eastAsiaTheme="minorEastAsia"/>
          <w:bCs/>
          <w:szCs w:val="21"/>
        </w:rPr>
        <w:t>（参加询价的供应商以下简称“供应商”）</w:t>
      </w:r>
      <w:bookmarkEnd w:id="6"/>
      <w:bookmarkEnd w:id="7"/>
      <w:bookmarkEnd w:id="8"/>
      <w:bookmarkEnd w:id="9"/>
    </w:p>
    <w:p>
      <w:pPr>
        <w:spacing w:line="400" w:lineRule="exact"/>
        <w:ind w:firstLine="315" w:firstLineChars="150"/>
        <w:jc w:val="left"/>
        <w:rPr>
          <w:rFonts w:asciiTheme="minorEastAsia" w:hAnsiTheme="minorEastAsia" w:eastAsiaTheme="minorEastAsia"/>
          <w:b/>
          <w:bCs/>
          <w:szCs w:val="21"/>
        </w:rPr>
      </w:pPr>
      <w:r>
        <w:rPr>
          <w:rFonts w:hint="eastAsia" w:ascii="宋体" w:hAnsi="宋体"/>
          <w:bCs/>
          <w:szCs w:val="21"/>
        </w:rPr>
        <w:t>（一）</w:t>
      </w:r>
      <w:r>
        <w:rPr>
          <w:rFonts w:ascii="宋体" w:hAnsi="宋体"/>
          <w:bCs/>
          <w:szCs w:val="21"/>
        </w:rPr>
        <w:t>响应文件的组成：</w:t>
      </w:r>
      <w:bookmarkStart w:id="13" w:name="_GoBack"/>
      <w:bookmarkEnd w:id="13"/>
    </w:p>
    <w:p>
      <w:pPr>
        <w:spacing w:line="360" w:lineRule="auto"/>
        <w:ind w:firstLine="420" w:firstLineChars="200"/>
        <w:jc w:val="left"/>
      </w:pPr>
      <w:r>
        <w:rPr>
          <w:rFonts w:hint="eastAsia"/>
        </w:rPr>
        <w:t>1</w:t>
      </w:r>
      <w:r>
        <w:rPr>
          <w:rFonts w:hint="eastAsia"/>
          <w:lang w:eastAsia="zh-CN"/>
        </w:rPr>
        <w:t>、</w:t>
      </w:r>
      <w:r>
        <w:rPr>
          <w:rFonts w:hint="eastAsia"/>
        </w:rPr>
        <w:t>响应函（格式见附件）</w:t>
      </w:r>
    </w:p>
    <w:p>
      <w:pPr>
        <w:spacing w:line="360" w:lineRule="auto"/>
        <w:ind w:firstLine="420" w:firstLineChars="200"/>
        <w:jc w:val="left"/>
      </w:pPr>
      <w:r>
        <w:rPr>
          <w:rFonts w:hint="eastAsia"/>
        </w:rPr>
        <w:t>2</w:t>
      </w:r>
      <w:r>
        <w:rPr>
          <w:rFonts w:hint="eastAsia"/>
          <w:lang w:eastAsia="zh-CN"/>
        </w:rPr>
        <w:t>、</w:t>
      </w:r>
      <w:r>
        <w:rPr>
          <w:rFonts w:hint="eastAsia"/>
        </w:rPr>
        <w:t>资格声明（格式见附件）</w:t>
      </w:r>
    </w:p>
    <w:p>
      <w:pPr>
        <w:spacing w:line="360" w:lineRule="auto"/>
        <w:ind w:firstLine="420" w:firstLineChars="200"/>
        <w:jc w:val="left"/>
      </w:pPr>
      <w:r>
        <w:rPr>
          <w:rFonts w:hint="eastAsia"/>
        </w:rPr>
        <w:t>3</w:t>
      </w:r>
      <w:r>
        <w:rPr>
          <w:rFonts w:hint="eastAsia"/>
          <w:lang w:eastAsia="zh-CN"/>
        </w:rPr>
        <w:t>、</w:t>
      </w:r>
      <w:r>
        <w:rPr>
          <w:rFonts w:hint="eastAsia"/>
        </w:rPr>
        <w:t>资格证明文件：</w:t>
      </w:r>
    </w:p>
    <w:p>
      <w:pPr>
        <w:spacing w:line="360" w:lineRule="auto"/>
        <w:ind w:firstLine="420" w:firstLineChars="200"/>
        <w:jc w:val="left"/>
        <w:rPr>
          <w:i/>
          <w:iCs/>
          <w:u w:val="single"/>
        </w:rPr>
      </w:pPr>
      <w:r>
        <w:rPr>
          <w:rFonts w:hint="eastAsia"/>
          <w:i/>
          <w:iCs/>
          <w:u w:val="single"/>
        </w:rPr>
        <w:t>（1）营业执照副本（复印件加盖供应商公章）；</w:t>
      </w:r>
    </w:p>
    <w:p>
      <w:pPr>
        <w:spacing w:line="360" w:lineRule="auto"/>
        <w:ind w:firstLine="420" w:firstLineChars="200"/>
        <w:jc w:val="left"/>
        <w:rPr>
          <w:i/>
          <w:iCs/>
          <w:u w:val="single"/>
        </w:rPr>
      </w:pPr>
      <w:r>
        <w:rPr>
          <w:rFonts w:hint="eastAsia"/>
          <w:i/>
          <w:iCs/>
          <w:u w:val="single"/>
        </w:rPr>
        <w:t>（2）法定代表人授权委托书（法定代表人亲自参与本项目除外，格式见附件）；</w:t>
      </w:r>
    </w:p>
    <w:p>
      <w:pPr>
        <w:spacing w:line="360" w:lineRule="auto"/>
        <w:ind w:firstLine="420" w:firstLineChars="200"/>
        <w:jc w:val="left"/>
        <w:rPr>
          <w:i/>
          <w:iCs/>
          <w:u w:val="single"/>
        </w:rPr>
      </w:pPr>
      <w:r>
        <w:rPr>
          <w:rFonts w:hint="eastAsia"/>
          <w:i/>
          <w:iCs/>
          <w:u w:val="single"/>
        </w:rPr>
        <w:t>（3）法定代表人身份证复印件；</w:t>
      </w:r>
    </w:p>
    <w:p>
      <w:pPr>
        <w:spacing w:line="360" w:lineRule="auto"/>
        <w:ind w:firstLine="420" w:firstLineChars="200"/>
        <w:jc w:val="left"/>
        <w:rPr>
          <w:rFonts w:hint="eastAsia"/>
          <w:i/>
          <w:iCs/>
          <w:u w:val="single"/>
        </w:rPr>
      </w:pPr>
      <w:r>
        <w:rPr>
          <w:rFonts w:hint="eastAsia"/>
          <w:i/>
          <w:iCs/>
          <w:u w:val="single"/>
        </w:rPr>
        <w:t>（4）授权代表身份证复印件（法定代表人亲自参与本项目的除外）；</w:t>
      </w:r>
    </w:p>
    <w:p>
      <w:pPr>
        <w:spacing w:line="360" w:lineRule="auto"/>
        <w:ind w:firstLine="420" w:firstLineChars="200"/>
        <w:jc w:val="left"/>
        <w:rPr>
          <w:rFonts w:hint="eastAsia" w:ascii="宋体" w:hAnsi="宋体"/>
          <w:i/>
          <w:iCs/>
          <w:color w:val="000000"/>
          <w:u w:val="single"/>
        </w:rPr>
      </w:pPr>
      <w:r>
        <w:rPr>
          <w:rFonts w:hint="eastAsia" w:ascii="宋体" w:hAnsi="宋体"/>
          <w:i/>
          <w:iCs/>
          <w:color w:val="000000"/>
          <w:u w:val="single"/>
          <w:lang w:eastAsia="zh-CN"/>
        </w:rPr>
        <w:t>（</w:t>
      </w:r>
      <w:r>
        <w:rPr>
          <w:rFonts w:hint="eastAsia" w:ascii="宋体" w:hAnsi="宋体"/>
          <w:i/>
          <w:iCs/>
          <w:color w:val="000000"/>
          <w:u w:val="single"/>
          <w:lang w:val="en-US" w:eastAsia="zh-CN"/>
        </w:rPr>
        <w:t>5</w:t>
      </w:r>
      <w:r>
        <w:rPr>
          <w:rFonts w:hint="eastAsia" w:ascii="宋体" w:hAnsi="宋体"/>
          <w:i/>
          <w:iCs/>
          <w:color w:val="000000"/>
          <w:u w:val="single"/>
          <w:lang w:eastAsia="zh-CN"/>
        </w:rPr>
        <w:t>）</w:t>
      </w:r>
      <w:r>
        <w:rPr>
          <w:rFonts w:hint="eastAsia" w:ascii="宋体" w:hAnsi="宋体"/>
          <w:i/>
          <w:iCs/>
          <w:color w:val="000000"/>
          <w:u w:val="single"/>
        </w:rPr>
        <w:t>供应商参加本次采购活动前3年内在经营活动中没有重大违法记录的书面声明（原件）</w:t>
      </w:r>
    </w:p>
    <w:p>
      <w:pPr>
        <w:spacing w:line="360" w:lineRule="auto"/>
        <w:ind w:right="312" w:firstLine="420" w:firstLineChars="200"/>
      </w:pPr>
      <w:r>
        <w:rPr>
          <w:rFonts w:hint="eastAsia" w:ascii="宋体" w:hAnsi="宋体"/>
          <w:i/>
          <w:iCs/>
          <w:color w:val="000000"/>
          <w:u w:val="single"/>
        </w:rPr>
        <w:t>(</w:t>
      </w:r>
      <w:r>
        <w:rPr>
          <w:rFonts w:hint="eastAsia" w:ascii="宋体" w:hAnsi="宋体"/>
          <w:i/>
          <w:iCs/>
          <w:color w:val="000000"/>
          <w:u w:val="single"/>
          <w:lang w:val="en-US" w:eastAsia="zh-CN"/>
        </w:rPr>
        <w:t>6）</w:t>
      </w:r>
      <w:r>
        <w:rPr>
          <w:rFonts w:hint="eastAsia" w:ascii="宋体" w:hAnsi="宋体"/>
          <w:i/>
          <w:iCs/>
          <w:color w:val="000000"/>
          <w:u w:val="single"/>
        </w:rPr>
        <w:t>未被“信用中国”网站（www.creditchina.gov.cn）、“中国政府采购网"(www.ccgp.gov.cn)列入失信被执行人、重大税收违法案件当事人名单、政府采购严重违法失信行为记录名单</w:t>
      </w:r>
      <w:r>
        <w:rPr>
          <w:rFonts w:hint="eastAsia" w:ascii="宋体" w:hAnsi="宋体"/>
          <w:b/>
          <w:bCs/>
          <w:i/>
          <w:iCs/>
          <w:color w:val="000000"/>
          <w:u w:val="single"/>
        </w:rPr>
        <w:t>（提供网页截图并加盖供应商公章）</w:t>
      </w:r>
    </w:p>
    <w:p>
      <w:pPr>
        <w:spacing w:line="360" w:lineRule="auto"/>
        <w:ind w:firstLine="420" w:firstLineChars="200"/>
        <w:jc w:val="left"/>
      </w:pPr>
      <w:r>
        <w:rPr>
          <w:rFonts w:hint="eastAsia"/>
          <w:lang w:val="en-US" w:eastAsia="zh-CN"/>
        </w:rPr>
        <w:t>4、</w:t>
      </w:r>
      <w:r>
        <w:rPr>
          <w:rFonts w:hint="eastAsia"/>
        </w:rPr>
        <w:t>特殊</w:t>
      </w:r>
      <w:r>
        <w:t>要求：</w:t>
      </w:r>
    </w:p>
    <w:p>
      <w:pPr>
        <w:spacing w:line="360" w:lineRule="auto"/>
        <w:ind w:firstLine="420" w:firstLineChars="200"/>
        <w:rPr>
          <w:rFonts w:hint="eastAsia" w:ascii="宋体" w:hAnsi="宋体" w:eastAsia="宋体" w:cs="宋体"/>
          <w:b w:val="0"/>
          <w:bCs/>
          <w:i/>
          <w:iCs/>
          <w:kern w:val="2"/>
          <w:sz w:val="21"/>
          <w:szCs w:val="21"/>
          <w:highlight w:val="none"/>
          <w:u w:val="single"/>
          <w:lang w:val="en-US" w:eastAsia="zh-CN" w:bidi="ar-SA"/>
        </w:rPr>
      </w:pPr>
      <w:r>
        <w:rPr>
          <w:rFonts w:hint="eastAsia" w:ascii="宋体" w:hAnsi="宋体" w:cs="宋体"/>
          <w:b w:val="0"/>
          <w:bCs/>
          <w:i/>
          <w:iCs/>
          <w:kern w:val="2"/>
          <w:sz w:val="21"/>
          <w:szCs w:val="21"/>
          <w:highlight w:val="none"/>
          <w:u w:val="single"/>
          <w:lang w:val="en-US" w:eastAsia="zh-CN" w:bidi="ar-SA"/>
        </w:rPr>
        <w:t>（1）</w:t>
      </w:r>
      <w:r>
        <w:rPr>
          <w:rFonts w:hint="eastAsia" w:ascii="宋体" w:hAnsi="宋体" w:eastAsia="宋体" w:cs="宋体"/>
          <w:b w:val="0"/>
          <w:bCs/>
          <w:i/>
          <w:iCs/>
          <w:kern w:val="2"/>
          <w:sz w:val="21"/>
          <w:szCs w:val="21"/>
          <w:highlight w:val="none"/>
          <w:u w:val="single"/>
          <w:lang w:val="en-US" w:eastAsia="zh-CN" w:bidi="ar-SA"/>
        </w:rPr>
        <w:t>具有建筑装修装饰工程专业承包二级及以上资质证书(复印件加盖供应商公章)；</w:t>
      </w:r>
    </w:p>
    <w:p>
      <w:pPr>
        <w:spacing w:line="360" w:lineRule="auto"/>
        <w:ind w:right="312" w:firstLine="420" w:firstLineChars="200"/>
        <w:rPr>
          <w:rFonts w:hint="default" w:ascii="宋体" w:hAnsi="宋体" w:eastAsia="宋体" w:cs="宋体"/>
          <w:i w:val="0"/>
          <w:iCs w:val="0"/>
          <w:caps w:val="0"/>
          <w:color w:val="262626"/>
          <w:spacing w:val="0"/>
          <w:sz w:val="28"/>
          <w:szCs w:val="28"/>
          <w:shd w:val="clear" w:fill="FFFFFF"/>
          <w:lang w:val="en-US" w:eastAsia="zh-CN"/>
        </w:rPr>
      </w:pPr>
      <w:r>
        <w:rPr>
          <w:rFonts w:hint="eastAsia" w:ascii="宋体" w:hAnsi="宋体" w:cs="宋体"/>
          <w:b w:val="0"/>
          <w:bCs/>
          <w:i/>
          <w:iCs/>
          <w:kern w:val="2"/>
          <w:sz w:val="21"/>
          <w:szCs w:val="21"/>
          <w:highlight w:val="none"/>
          <w:u w:val="single"/>
          <w:lang w:val="en-US" w:eastAsia="zh-CN" w:bidi="ar-SA"/>
        </w:rPr>
        <w:t>（2）</w:t>
      </w:r>
      <w:r>
        <w:rPr>
          <w:rFonts w:hint="eastAsia" w:ascii="宋体" w:hAnsi="宋体" w:eastAsia="宋体" w:cs="宋体"/>
          <w:b w:val="0"/>
          <w:bCs/>
          <w:i/>
          <w:iCs/>
          <w:kern w:val="2"/>
          <w:sz w:val="21"/>
          <w:szCs w:val="21"/>
          <w:highlight w:val="none"/>
          <w:u w:val="single"/>
          <w:lang w:val="en-US" w:eastAsia="zh-CN" w:bidi="ar-SA"/>
        </w:rPr>
        <w:t>供应商具备安全生产条件，并取得有效期内的安全生产许可证(复印件加盖供应商公章)。</w:t>
      </w:r>
    </w:p>
    <w:p>
      <w:pPr>
        <w:spacing w:line="360" w:lineRule="auto"/>
        <w:ind w:firstLine="420" w:firstLineChars="200"/>
        <w:jc w:val="left"/>
      </w:pPr>
      <w:r>
        <w:rPr>
          <w:rFonts w:hint="eastAsia"/>
        </w:rPr>
        <w:t>上述1-</w:t>
      </w:r>
      <w:r>
        <w:t>4</w:t>
      </w:r>
      <w:r>
        <w:rPr>
          <w:rFonts w:hint="eastAsia"/>
        </w:rPr>
        <w:t>条必须全部提供,如有遗漏，</w:t>
      </w:r>
      <w:r>
        <w:rPr>
          <w:rFonts w:hint="eastAsia"/>
          <w:lang w:eastAsia="zh-CN"/>
        </w:rPr>
        <w:t>视</w:t>
      </w:r>
      <w:r>
        <w:rPr>
          <w:rFonts w:hint="eastAsia"/>
        </w:rPr>
        <w:t>整个响应文件无效。</w:t>
      </w:r>
    </w:p>
    <w:p>
      <w:pPr>
        <w:spacing w:line="360" w:lineRule="auto"/>
        <w:ind w:firstLine="420" w:firstLineChars="200"/>
        <w:jc w:val="left"/>
      </w:pPr>
      <w:r>
        <w:rPr>
          <w:rFonts w:hint="eastAsia"/>
          <w:lang w:val="en-US" w:eastAsia="zh-CN"/>
        </w:rPr>
        <w:t>5、</w:t>
      </w:r>
      <w:r>
        <w:rPr>
          <w:rFonts w:hint="eastAsia"/>
        </w:rPr>
        <w:t>询价</w:t>
      </w:r>
      <w:r>
        <w:t>供应商提供的技术方案，因包括</w:t>
      </w:r>
      <w:r>
        <w:rPr>
          <w:rFonts w:hint="eastAsia"/>
          <w:lang w:eastAsia="zh-CN"/>
        </w:rPr>
        <w:t>但不限于</w:t>
      </w:r>
      <w:r>
        <w:t>以下内容</w:t>
      </w:r>
      <w:r>
        <w:rPr>
          <w:rFonts w:hint="eastAsia"/>
        </w:rPr>
        <w:t>：</w:t>
      </w:r>
    </w:p>
    <w:p>
      <w:pPr>
        <w:spacing w:line="360" w:lineRule="auto"/>
        <w:ind w:firstLine="420" w:firstLineChars="200"/>
        <w:jc w:val="left"/>
        <w:rPr>
          <w:rFonts w:hint="eastAsia"/>
        </w:rPr>
      </w:pPr>
      <w:r>
        <w:rPr>
          <w:rFonts w:hint="eastAsia"/>
        </w:rPr>
        <w:t>（1）售后</w:t>
      </w:r>
      <w:r>
        <w:t>服务</w:t>
      </w:r>
    </w:p>
    <w:p>
      <w:pPr>
        <w:spacing w:line="360" w:lineRule="auto"/>
        <w:ind w:firstLine="420" w:firstLineChars="200"/>
        <w:jc w:val="left"/>
      </w:pPr>
      <w:r>
        <w:rPr>
          <w:rFonts w:hint="eastAsia"/>
          <w:lang w:val="en-US" w:eastAsia="zh-CN"/>
        </w:rPr>
        <w:t>7、</w:t>
      </w:r>
      <w:r>
        <w:rPr>
          <w:rFonts w:hint="eastAsia"/>
        </w:rPr>
        <w:t>报价一览表（格式见附件</w:t>
      </w:r>
      <w:r>
        <w:rPr>
          <w:rFonts w:hint="eastAsia"/>
          <w:lang w:eastAsia="zh-CN"/>
        </w:rPr>
        <w:t>，</w:t>
      </w:r>
      <w:r>
        <w:rPr>
          <w:rFonts w:hint="eastAsia"/>
          <w:b/>
          <w:bCs/>
          <w:lang w:eastAsia="zh-CN"/>
        </w:rPr>
        <w:t>单独密封</w:t>
      </w:r>
      <w:r>
        <w:rPr>
          <w:rFonts w:hint="eastAsia"/>
        </w:rPr>
        <w:t>）</w:t>
      </w:r>
    </w:p>
    <w:p>
      <w:pPr>
        <w:spacing w:line="360" w:lineRule="auto"/>
        <w:ind w:left="426"/>
        <w:jc w:val="left"/>
      </w:pPr>
      <w:r>
        <w:rPr>
          <w:rFonts w:hint="eastAsia"/>
          <w:lang w:val="en-US" w:eastAsia="zh-CN"/>
        </w:rPr>
        <w:t>8、</w:t>
      </w:r>
      <w:r>
        <w:rPr>
          <w:rFonts w:hint="eastAsia"/>
        </w:rPr>
        <w:t>如有以下文件自拟并自行添加至响应函中：</w:t>
      </w:r>
    </w:p>
    <w:p>
      <w:pPr>
        <w:spacing w:line="360" w:lineRule="auto"/>
        <w:ind w:firstLine="420" w:firstLineChars="200"/>
        <w:jc w:val="left"/>
      </w:pPr>
      <w:r>
        <w:rPr>
          <w:rFonts w:hint="eastAsia"/>
        </w:rPr>
        <w:t>（1）要求采购人提供的配合；</w:t>
      </w:r>
    </w:p>
    <w:p>
      <w:pPr>
        <w:spacing w:line="360" w:lineRule="auto"/>
        <w:ind w:firstLine="420" w:firstLineChars="200"/>
        <w:jc w:val="left"/>
      </w:pPr>
      <w:r>
        <w:rPr>
          <w:rFonts w:hint="eastAsia"/>
        </w:rPr>
        <w:t>（2）其它（供应商认为有必要提供的声明和文件）。</w:t>
      </w:r>
    </w:p>
    <w:p>
      <w:pPr>
        <w:spacing w:line="360" w:lineRule="auto"/>
        <w:ind w:firstLine="420" w:firstLineChars="200"/>
        <w:jc w:val="left"/>
      </w:pPr>
      <w:r>
        <w:rPr>
          <w:rFonts w:hint="eastAsia"/>
        </w:rPr>
        <w:t>注：询价响应文件中所有要求提供资格证明文件原件的，请单独封装，并在封袋上注明“资格证明文件原件 ”和响应文件一同递交。资格证明文件须清晰可辨，若有缺失或不清晰，将导致投标被拒绝且不允许在开标后补正。</w:t>
      </w:r>
    </w:p>
    <w:p>
      <w:pPr>
        <w:spacing w:line="360" w:lineRule="auto"/>
        <w:ind w:firstLine="420" w:firstLineChars="200"/>
        <w:rPr>
          <w:rFonts w:ascii="宋体" w:hAnsi="宋体"/>
          <w:bCs/>
          <w:szCs w:val="21"/>
        </w:rPr>
      </w:pPr>
      <w:r>
        <w:rPr>
          <w:rFonts w:hint="eastAsia" w:ascii="宋体" w:hAnsi="宋体"/>
          <w:bCs/>
          <w:szCs w:val="21"/>
        </w:rPr>
        <w:t>（二）</w:t>
      </w:r>
      <w:r>
        <w:rPr>
          <w:rFonts w:ascii="宋体" w:hAnsi="宋体"/>
          <w:bCs/>
          <w:szCs w:val="21"/>
        </w:rPr>
        <w:t>响应文件的要求：</w:t>
      </w:r>
    </w:p>
    <w:p>
      <w:pPr>
        <w:tabs>
          <w:tab w:val="left" w:pos="525"/>
          <w:tab w:val="left" w:pos="898"/>
          <w:tab w:val="left" w:pos="945"/>
        </w:tabs>
        <w:spacing w:line="360" w:lineRule="auto"/>
        <w:ind w:left="420"/>
        <w:rPr>
          <w:rFonts w:ascii="宋体" w:hAnsi="宋体"/>
          <w:bCs/>
          <w:szCs w:val="21"/>
        </w:rPr>
      </w:pPr>
      <w:r>
        <w:rPr>
          <w:rFonts w:hint="eastAsia" w:ascii="宋体" w:hAnsi="宋体"/>
          <w:bCs/>
          <w:szCs w:val="21"/>
        </w:rPr>
        <w:t>1、</w:t>
      </w:r>
      <w:r>
        <w:rPr>
          <w:rFonts w:ascii="宋体" w:hAnsi="宋体"/>
          <w:bCs/>
          <w:szCs w:val="21"/>
        </w:rPr>
        <w:t>所有文件、往来函件均应使用简体中文（规格、型号辅助符号例外）。</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响应文件由</w:t>
      </w:r>
      <w:r>
        <w:rPr>
          <w:rFonts w:hint="eastAsia" w:ascii="宋体" w:hAnsi="宋体"/>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3、供应商</w:t>
      </w:r>
      <w:r>
        <w:rPr>
          <w:rFonts w:ascii="宋体" w:hAnsi="宋体"/>
          <w:bCs/>
          <w:szCs w:val="21"/>
        </w:rPr>
        <w:t>报价一律以人民币为报算货币,结算单位为“元”。</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w:t>
      </w:r>
      <w:r>
        <w:rPr>
          <w:rFonts w:ascii="宋体" w:hAnsi="宋体"/>
          <w:bCs/>
          <w:szCs w:val="21"/>
        </w:rPr>
        <w:t>响应文件应用不褪色的墨水书写或打印。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5</w:t>
      </w:r>
      <w:r>
        <w:rPr>
          <w:rFonts w:hint="eastAsia" w:ascii="宋体" w:hAnsi="宋体"/>
          <w:bCs/>
          <w:szCs w:val="21"/>
        </w:rPr>
        <w:t>、</w:t>
      </w:r>
      <w:r>
        <w:rPr>
          <w:rFonts w:ascii="宋体" w:hAnsi="宋体"/>
          <w:bCs/>
          <w:szCs w:val="21"/>
        </w:rPr>
        <w:t>响应文件参考响应函格式中的顺序制作，并请编制目录。由于编排混乱导致响应文件被误读或查找不到，责任由供应商承担。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6、</w:t>
      </w:r>
      <w:r>
        <w:rPr>
          <w:rFonts w:ascii="宋体" w:hAnsi="宋体"/>
          <w:bCs/>
          <w:szCs w:val="21"/>
        </w:rPr>
        <w:t>响应文件份数为正本一份，密封，同时注明供应商名称。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7</w:t>
      </w:r>
      <w:r>
        <w:rPr>
          <w:rFonts w:hint="eastAsia" w:ascii="宋体" w:hAnsi="宋体"/>
          <w:bCs/>
          <w:szCs w:val="21"/>
        </w:rPr>
        <w:t>、</w:t>
      </w:r>
      <w:r>
        <w:rPr>
          <w:rFonts w:ascii="宋体" w:hAnsi="宋体"/>
          <w:bCs/>
          <w:szCs w:val="21"/>
        </w:rPr>
        <w:t>响应文件不应有涂改、增删和潦草之处，如有必须修改时，修改处必须有法人章、法定代表人或法定代表人授权代表的签字。</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8、投标</w:t>
      </w:r>
      <w:r>
        <w:rPr>
          <w:rFonts w:ascii="宋体" w:hAnsi="宋体"/>
          <w:bCs/>
          <w:szCs w:val="21"/>
        </w:rPr>
        <w:t>费用自理。</w:t>
      </w:r>
    </w:p>
    <w:p>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hint="eastAsia" w:ascii="宋体" w:hAnsi="宋体"/>
          <w:bCs/>
          <w:szCs w:val="21"/>
        </w:rPr>
        <w:t>、</w:t>
      </w:r>
      <w:r>
        <w:rPr>
          <w:rFonts w:hint="eastAsia" w:ascii="宋体" w:hAnsi="宋体"/>
          <w:bCs/>
          <w:szCs w:val="21"/>
          <w:lang w:val="zh-CN"/>
        </w:rPr>
        <w:t>响应文件一律以人民币报价。</w:t>
      </w:r>
    </w:p>
    <w:p>
      <w:pPr>
        <w:tabs>
          <w:tab w:val="left" w:pos="525"/>
          <w:tab w:val="left" w:pos="945"/>
        </w:tabs>
        <w:spacing w:line="360" w:lineRule="auto"/>
        <w:ind w:firstLine="420" w:firstLineChars="200"/>
        <w:rPr>
          <w:rFonts w:ascii="宋体" w:hAnsi="宋体"/>
          <w:bCs/>
          <w:szCs w:val="21"/>
          <w:lang w:val="zh-CN"/>
        </w:rPr>
      </w:pPr>
      <w:r>
        <w:rPr>
          <w:rFonts w:hint="eastAsia" w:ascii="宋体" w:hAnsi="宋体"/>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pPr>
        <w:spacing w:line="360" w:lineRule="auto"/>
        <w:ind w:left="-2" w:leftChars="-1" w:firstLine="457" w:firstLineChars="218"/>
        <w:rPr>
          <w:rFonts w:ascii="宋体" w:hAnsi="宋体"/>
          <w:bCs/>
          <w:szCs w:val="21"/>
        </w:rPr>
      </w:pPr>
      <w:r>
        <w:rPr>
          <w:rFonts w:ascii="宋体" w:hAnsi="宋体"/>
          <w:bCs/>
          <w:szCs w:val="21"/>
        </w:rPr>
        <w:t>（三） 无效响应文件的确认：</w:t>
      </w:r>
    </w:p>
    <w:p>
      <w:pPr>
        <w:spacing w:line="360" w:lineRule="auto"/>
        <w:ind w:firstLine="420" w:firstLineChars="200"/>
        <w:rPr>
          <w:rFonts w:ascii="宋体" w:hAnsi="宋体"/>
          <w:bCs/>
          <w:szCs w:val="21"/>
        </w:rPr>
      </w:pPr>
      <w:r>
        <w:rPr>
          <w:rFonts w:ascii="宋体" w:hAnsi="宋体"/>
          <w:bCs/>
          <w:szCs w:val="21"/>
        </w:rPr>
        <w:t>供应商有下列情况之一者，其响应文件无效：</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响应文件未按规定的期限、地点送达的；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响应文件未按要求密封、签署、盖章的；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不具备采购文件中规定的资格要求或未按采购文件规定的要求提供资格证明文件的；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响应文件未按采购文件规定的内容和要求填写的；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响应文件中有采购文件未允许提供的选择性内容的；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项目总报价超过本项目预算的；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提供虚假材料的（包括工商营业执照、财务报表、资格证明文件等）；</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不符合法律、法规和采购文件中规定的其他实质性要求的</w:t>
      </w:r>
      <w:r>
        <w:rPr>
          <w:rFonts w:hint="eastAsia" w:ascii="宋体" w:hAnsi="宋体"/>
          <w:bCs/>
          <w:szCs w:val="21"/>
          <w:lang w:eastAsia="zh-CN"/>
        </w:rPr>
        <w:t>；</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其他法律、法规及本谈判文件规定的属非响应性的谈判响应文件的情形。</w:t>
      </w:r>
    </w:p>
    <w:p>
      <w:pPr>
        <w:spacing w:line="360" w:lineRule="auto"/>
        <w:ind w:firstLine="315" w:firstLineChars="150"/>
      </w:pPr>
      <w:r>
        <w:t>（四） 评</w:t>
      </w:r>
      <w:r>
        <w:rPr>
          <w:rFonts w:hint="eastAsia"/>
        </w:rPr>
        <w:t xml:space="preserve"> </w:t>
      </w:r>
      <w:r>
        <w:t>审：</w:t>
      </w:r>
    </w:p>
    <w:p>
      <w:pPr>
        <w:tabs>
          <w:tab w:val="left" w:pos="630"/>
          <w:tab w:val="left" w:pos="1050"/>
        </w:tabs>
        <w:spacing w:line="360" w:lineRule="auto"/>
        <w:ind w:firstLine="420" w:firstLineChars="200"/>
        <w:rPr>
          <w:rFonts w:ascii="宋体" w:hAnsi="宋体"/>
          <w:bCs/>
          <w:szCs w:val="21"/>
        </w:rPr>
      </w:pPr>
      <w:r>
        <w:rPr>
          <w:rFonts w:ascii="宋体" w:hAnsi="宋体"/>
          <w:bCs/>
          <w:szCs w:val="21"/>
        </w:rPr>
        <w:t>评审工作由</w:t>
      </w:r>
      <w:r>
        <w:rPr>
          <w:rFonts w:hint="eastAsia" w:ascii="宋体" w:hAnsi="宋体"/>
          <w:bCs/>
          <w:szCs w:val="21"/>
        </w:rPr>
        <w:t>江苏</w:t>
      </w:r>
      <w:r>
        <w:rPr>
          <w:rFonts w:ascii="宋体" w:hAnsi="宋体"/>
          <w:bCs/>
          <w:szCs w:val="21"/>
        </w:rPr>
        <w:t>汽车技师学院负责组织。具体评审事务由依法组建的询价小组负责。</w:t>
      </w:r>
    </w:p>
    <w:p>
      <w:pPr>
        <w:tabs>
          <w:tab w:val="left" w:pos="510"/>
          <w:tab w:val="left" w:pos="630"/>
          <w:tab w:val="left" w:pos="945"/>
        </w:tabs>
        <w:spacing w:line="360" w:lineRule="auto"/>
        <w:ind w:firstLine="420" w:firstLineChars="200"/>
        <w:rPr>
          <w:rFonts w:ascii="宋体" w:hAnsi="宋体"/>
          <w:bCs/>
          <w:szCs w:val="21"/>
        </w:rPr>
      </w:pPr>
      <w:r>
        <w:rPr>
          <w:rFonts w:hint="eastAsia" w:ascii="宋体" w:hAnsi="宋体"/>
          <w:bCs/>
          <w:szCs w:val="21"/>
        </w:rPr>
        <w:t>1、</w:t>
      </w:r>
      <w:r>
        <w:rPr>
          <w:rFonts w:ascii="宋体" w:hAnsi="宋体"/>
          <w:bCs/>
          <w:szCs w:val="21"/>
        </w:rPr>
        <w:t>响应文件的审查</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（1）</w:t>
      </w:r>
      <w:r>
        <w:rPr>
          <w:rFonts w:ascii="宋体" w:hAnsi="宋体"/>
          <w:bCs/>
          <w:szCs w:val="21"/>
        </w:rPr>
        <w:t>报价一览表内容与明细表内容不一致的，以报价一览表为准。</w:t>
      </w:r>
    </w:p>
    <w:p>
      <w:pPr>
        <w:tabs>
          <w:tab w:val="left" w:pos="630"/>
          <w:tab w:val="left" w:pos="945"/>
          <w:tab w:val="left" w:pos="1155"/>
        </w:tabs>
        <w:spacing w:line="360" w:lineRule="auto"/>
        <w:ind w:firstLine="420" w:firstLineChars="20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（2）</w:t>
      </w:r>
      <w:r>
        <w:rPr>
          <w:rFonts w:ascii="宋体" w:hAnsi="宋体"/>
          <w:bCs/>
          <w:szCs w:val="21"/>
        </w:rPr>
        <w:t>正本与副本不符，以正本为准。</w:t>
      </w:r>
    </w:p>
    <w:p>
      <w:pPr>
        <w:tabs>
          <w:tab w:val="left" w:pos="525"/>
          <w:tab w:val="left" w:pos="562"/>
          <w:tab w:val="left" w:pos="630"/>
          <w:tab w:val="left" w:pos="945"/>
          <w:tab w:val="left" w:pos="115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评审程序</w:t>
      </w:r>
    </w:p>
    <w:p>
      <w:pPr>
        <w:tabs>
          <w:tab w:val="left" w:pos="630"/>
          <w:tab w:val="left" w:pos="945"/>
          <w:tab w:val="left" w:pos="1155"/>
          <w:tab w:val="left" w:pos="1264"/>
          <w:tab w:val="left" w:pos="1830"/>
        </w:tabs>
        <w:spacing w:line="360" w:lineRule="auto"/>
        <w:ind w:left="458"/>
        <w:rPr>
          <w:rFonts w:ascii="宋体" w:hAnsi="宋体"/>
          <w:bCs/>
          <w:szCs w:val="21"/>
        </w:rPr>
      </w:pPr>
      <w:r>
        <w:rPr>
          <w:rFonts w:hint="eastAsia" w:ascii="宋体" w:hAnsi="宋体"/>
          <w:bCs/>
          <w:szCs w:val="21"/>
        </w:rPr>
        <w:t>（1）</w:t>
      </w:r>
      <w:r>
        <w:rPr>
          <w:rFonts w:ascii="宋体" w:hAnsi="宋体"/>
          <w:bCs/>
          <w:szCs w:val="21"/>
        </w:rPr>
        <w:t xml:space="preserve">响应文件初审。初审分为资格性检查和符合性检查。 </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①</w:t>
      </w:r>
      <w:r>
        <w:rPr>
          <w:rFonts w:ascii="宋体" w:hAnsi="宋体"/>
          <w:bCs/>
          <w:szCs w:val="21"/>
        </w:rPr>
        <w:t>资格性检查。依据法律法规和采购文件的规定，对响应文件中的资格证明、报价保证金等进行审查，以确定报价供应商是否具备报价资格。</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②</w:t>
      </w:r>
      <w:r>
        <w:rPr>
          <w:rFonts w:ascii="宋体" w:hAnsi="宋体"/>
          <w:bCs/>
          <w:szCs w:val="21"/>
        </w:rPr>
        <w:t>符合性检查。依据采购文件的规定，从响应文件的有效性、完整性和对采购文件的响应程度进行审查，以确定是否对采购文件的实质性要求作出响应。</w:t>
      </w:r>
    </w:p>
    <w:p>
      <w:pPr>
        <w:tabs>
          <w:tab w:val="left" w:pos="420"/>
          <w:tab w:val="left" w:pos="945"/>
          <w:tab w:val="left" w:pos="1155"/>
          <w:tab w:val="left" w:pos="1264"/>
          <w:tab w:val="left" w:pos="1830"/>
        </w:tabs>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hint="eastAsia" w:ascii="宋体" w:hAnsi="宋体"/>
          <w:bCs/>
          <w:szCs w:val="21"/>
        </w:rPr>
        <w:t>做出</w:t>
      </w:r>
      <w:r>
        <w:rPr>
          <w:rFonts w:ascii="宋体" w:hAnsi="宋体"/>
          <w:bCs/>
          <w:szCs w:val="21"/>
        </w:rPr>
        <w:t>必要的澄清、说明或者纠正。供应商的澄清、说明或者补正应当采用书面形式，由其授权的代表签字。</w:t>
      </w:r>
    </w:p>
    <w:p>
      <w:pPr>
        <w:tabs>
          <w:tab w:val="left" w:pos="525"/>
          <w:tab w:val="left" w:pos="840"/>
          <w:tab w:val="left" w:pos="945"/>
        </w:tabs>
        <w:spacing w:line="360" w:lineRule="auto"/>
        <w:ind w:firstLine="420" w:firstLineChars="200"/>
        <w:rPr>
          <w:rFonts w:ascii="宋体" w:hAnsi="宋体"/>
          <w:bCs/>
          <w:szCs w:val="21"/>
        </w:rPr>
      </w:pPr>
      <w:r>
        <w:rPr>
          <w:rFonts w:hint="eastAsia" w:ascii="宋体" w:hAnsi="宋体"/>
          <w:bCs/>
          <w:szCs w:val="21"/>
        </w:rPr>
        <w:t>3.</w:t>
      </w:r>
      <w:r>
        <w:rPr>
          <w:rFonts w:ascii="宋体" w:hAnsi="宋体"/>
          <w:bCs/>
          <w:szCs w:val="21"/>
        </w:rPr>
        <w:t xml:space="preserve">成交标准 </w:t>
      </w:r>
    </w:p>
    <w:p>
      <w:pPr>
        <w:spacing w:line="440" w:lineRule="exact"/>
        <w:ind w:firstLine="435"/>
        <w:rPr>
          <w:rFonts w:ascii="宋体" w:hAnsi="宋体"/>
          <w:szCs w:val="21"/>
        </w:rPr>
      </w:pPr>
      <w:r>
        <w:rPr>
          <w:rFonts w:ascii="宋体" w:hAnsi="宋体"/>
          <w:bCs/>
          <w:szCs w:val="21"/>
        </w:rPr>
        <w:t>本项目按照最低评标价法评</w:t>
      </w:r>
      <w:r>
        <w:rPr>
          <w:rFonts w:hint="eastAsia" w:ascii="宋体" w:hAnsi="宋体"/>
          <w:bCs/>
          <w:szCs w:val="21"/>
        </w:rPr>
        <w:t>标</w:t>
      </w:r>
      <w:r>
        <w:rPr>
          <w:rFonts w:ascii="宋体" w:hAnsi="宋体"/>
          <w:bCs/>
          <w:szCs w:val="21"/>
        </w:rPr>
        <w:t>，在符合采购需求、质量和服务相等（满足采购文件要求）的前提下，以提出最低报价（</w:t>
      </w:r>
      <w:r>
        <w:rPr>
          <w:rFonts w:hint="eastAsia" w:ascii="宋体" w:hAnsi="宋体"/>
          <w:bCs/>
          <w:szCs w:val="21"/>
        </w:rPr>
        <w:t>经澄清、补正和修正算数计算错误的投标报价</w:t>
      </w:r>
      <w:r>
        <w:rPr>
          <w:rFonts w:ascii="宋体" w:hAnsi="宋体"/>
          <w:bCs/>
          <w:szCs w:val="21"/>
        </w:rPr>
        <w:t>，计算结果保留两位小数）的供应商为成交供应商。</w:t>
      </w:r>
    </w:p>
    <w:p>
      <w:pPr>
        <w:spacing w:before="156" w:beforeLines="50" w:line="360" w:lineRule="auto"/>
        <w:ind w:firstLine="210" w:firstLineChars="100"/>
      </w:pPr>
      <w:r>
        <w:t>（五</w:t>
      </w:r>
      <w:r>
        <w:rPr>
          <w:rFonts w:hint="eastAsia"/>
        </w:rPr>
        <w:t>）</w:t>
      </w:r>
      <w:r>
        <w:t>确定成交供应商：</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询价小组对通过资格性检查和符合性检查的有效响应文件，根据成交标准确定成交供应商。</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评审结果</w:t>
      </w:r>
      <w:r>
        <w:rPr>
          <w:rFonts w:hint="eastAsia" w:ascii="宋体" w:hAnsi="宋体"/>
          <w:bCs/>
          <w:szCs w:val="21"/>
        </w:rPr>
        <w:t>将</w:t>
      </w:r>
      <w:r>
        <w:rPr>
          <w:rFonts w:ascii="宋体" w:hAnsi="宋体"/>
          <w:bCs/>
          <w:szCs w:val="21"/>
        </w:rPr>
        <w:t>通知所有参加报价的未成交供应商，并在</w:t>
      </w:r>
      <w:r>
        <w:rPr>
          <w:rFonts w:hint="eastAsia" w:cs="Arial" w:asciiTheme="minorEastAsia" w:hAnsiTheme="minorEastAsia" w:eastAsiaTheme="minorEastAsia"/>
          <w:szCs w:val="21"/>
        </w:rPr>
        <w:t>“江苏汽车技师学院网”</w:t>
      </w:r>
      <w:r>
        <w:rPr>
          <w:rFonts w:hint="eastAsia" w:ascii="宋体" w:hAnsi="宋体"/>
          <w:szCs w:val="21"/>
        </w:rPr>
        <w:t>网上</w:t>
      </w:r>
      <w:r>
        <w:rPr>
          <w:rFonts w:ascii="宋体" w:hAnsi="宋体"/>
          <w:bCs/>
          <w:szCs w:val="21"/>
        </w:rPr>
        <w:t>发布成交公告。</w:t>
      </w:r>
      <w:r>
        <w:rPr>
          <w:rFonts w:hint="eastAsia" w:ascii="宋体" w:hAnsi="宋体"/>
          <w:bCs/>
          <w:szCs w:val="21"/>
        </w:rPr>
        <w:t>江苏汽车技师</w:t>
      </w:r>
      <w:r>
        <w:rPr>
          <w:rFonts w:ascii="宋体" w:hAnsi="宋体"/>
          <w:bCs/>
          <w:szCs w:val="21"/>
        </w:rPr>
        <w:t>学院和询价小组对未成交原因不做解释。</w:t>
      </w:r>
    </w:p>
    <w:p>
      <w:pPr>
        <w:spacing w:line="360" w:lineRule="auto"/>
        <w:ind w:firstLine="420" w:firstLineChars="200"/>
        <w:rPr>
          <w:rFonts w:ascii="宋体" w:hAnsi="宋体"/>
          <w:szCs w:val="21"/>
        </w:rPr>
      </w:pPr>
      <w:r>
        <w:rPr>
          <w:rFonts w:hint="eastAsia" w:ascii="宋体" w:hAnsi="宋体"/>
          <w:bCs/>
          <w:szCs w:val="21"/>
        </w:rPr>
        <w:t>2.1</w:t>
      </w:r>
      <w:r>
        <w:rPr>
          <w:rFonts w:hint="eastAsia" w:ascii="宋体" w:hAnsi="宋体"/>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pPr>
        <w:spacing w:line="360" w:lineRule="auto"/>
        <w:ind w:firstLine="420" w:firstLineChars="200"/>
        <w:rPr>
          <w:rFonts w:ascii="宋体" w:hAnsi="宋体" w:cs="宋体"/>
          <w:szCs w:val="21"/>
        </w:rPr>
      </w:pPr>
      <w:r>
        <w:rPr>
          <w:rFonts w:hint="eastAsia" w:ascii="宋体" w:hAnsi="宋体" w:cs="宋体"/>
          <w:szCs w:val="21"/>
        </w:rPr>
        <w:t>2.1.1对可以质疑的采购文件提出质疑的，为收到采购文件之日或者采购文件公告期限届满之日；</w:t>
      </w:r>
    </w:p>
    <w:p>
      <w:pPr>
        <w:spacing w:line="360" w:lineRule="auto"/>
        <w:ind w:firstLine="420" w:firstLineChars="200"/>
        <w:jc w:val="left"/>
        <w:rPr>
          <w:rFonts w:ascii="宋体" w:hAnsi="宋体"/>
          <w:szCs w:val="21"/>
        </w:rPr>
      </w:pPr>
      <w:r>
        <w:rPr>
          <w:rFonts w:hint="eastAsia" w:ascii="宋体" w:hAnsi="宋体"/>
          <w:szCs w:val="21"/>
        </w:rPr>
        <w:t>2.1.2</w:t>
      </w:r>
      <w:r>
        <w:rPr>
          <w:rFonts w:hint="eastAsia" w:ascii="宋体" w:hAnsi="宋体" w:cs="宋体"/>
          <w:szCs w:val="21"/>
        </w:rPr>
        <w:t>对采购过程提出质疑的，为各采购程序环节结束之日；</w:t>
      </w:r>
      <w:r>
        <w:rPr>
          <w:rFonts w:ascii="宋体" w:hAnsi="宋体" w:cs="宋体"/>
          <w:szCs w:val="21"/>
        </w:rPr>
        <w:br w:type="textWrapping"/>
      </w:r>
      <w:r>
        <w:rPr>
          <w:rFonts w:hint="eastAsia" w:ascii="宋体" w:hAnsi="宋体" w:cs="宋体"/>
          <w:szCs w:val="21"/>
        </w:rPr>
        <w:t>　　</w:t>
      </w:r>
      <w:r>
        <w:rPr>
          <w:rFonts w:hint="eastAsia" w:ascii="宋体" w:hAnsi="宋体"/>
          <w:szCs w:val="21"/>
        </w:rPr>
        <w:t>2.1.3</w:t>
      </w:r>
      <w:r>
        <w:rPr>
          <w:rFonts w:hint="eastAsia" w:ascii="宋体" w:hAnsi="宋体" w:cs="宋体"/>
          <w:szCs w:val="21"/>
        </w:rPr>
        <w:t>对中标结果提出质疑的，为中标结果公告期限届满之日。</w:t>
      </w:r>
    </w:p>
    <w:p>
      <w:pPr>
        <w:spacing w:line="360" w:lineRule="auto"/>
        <w:ind w:firstLine="420" w:firstLineChars="200"/>
        <w:rPr>
          <w:rFonts w:ascii="宋体" w:hAnsi="宋体"/>
          <w:szCs w:val="21"/>
        </w:rPr>
      </w:pPr>
      <w:r>
        <w:rPr>
          <w:rFonts w:hint="eastAsia" w:ascii="宋体" w:hAnsi="宋体"/>
          <w:szCs w:val="21"/>
        </w:rPr>
        <w:t>2.2质疑必须按《政府采购法》、《政府采购法实施条例》及《江苏省政府采购供应商监督管理暂行办法》等相关规定提交，未按上述要求提交的质疑函（含传真、电子邮件等）采购人</w:t>
      </w:r>
    </w:p>
    <w:p>
      <w:pPr>
        <w:spacing w:line="360" w:lineRule="auto"/>
        <w:rPr>
          <w:rFonts w:ascii="宋体" w:hAnsi="宋体"/>
          <w:spacing w:val="-20"/>
          <w:szCs w:val="21"/>
        </w:rPr>
      </w:pPr>
      <w:r>
        <w:rPr>
          <w:rFonts w:hint="eastAsia" w:ascii="宋体" w:hAnsi="宋体"/>
          <w:szCs w:val="21"/>
        </w:rPr>
        <w:t>有权不</w:t>
      </w:r>
      <w:r>
        <w:rPr>
          <w:rFonts w:hint="eastAsia" w:ascii="宋体" w:hAnsi="宋体"/>
          <w:spacing w:val="-20"/>
          <w:szCs w:val="21"/>
        </w:rPr>
        <w:t>予受理；</w:t>
      </w:r>
    </w:p>
    <w:p>
      <w:pPr>
        <w:spacing w:line="360" w:lineRule="auto"/>
        <w:ind w:firstLine="409" w:firstLineChars="195"/>
        <w:rPr>
          <w:rFonts w:ascii="宋体" w:hAnsi="宋体"/>
          <w:kern w:val="0"/>
          <w:szCs w:val="21"/>
        </w:rPr>
      </w:pPr>
      <w:r>
        <w:rPr>
          <w:rFonts w:hint="eastAsia" w:ascii="宋体" w:hAnsi="宋体"/>
          <w:szCs w:val="21"/>
        </w:rPr>
        <w:t>2.3未参加投标活动的供应商或在投标活动中自身权益未受到损害的供应商所提出的质疑不予受理。</w:t>
      </w:r>
    </w:p>
    <w:p>
      <w:pPr>
        <w:spacing w:line="360" w:lineRule="auto"/>
        <w:ind w:firstLine="409" w:firstLineChars="195"/>
        <w:rPr>
          <w:rFonts w:ascii="宋体" w:hAnsi="宋体"/>
          <w:szCs w:val="21"/>
        </w:rPr>
      </w:pPr>
      <w:r>
        <w:rPr>
          <w:rFonts w:hint="eastAsia" w:ascii="宋体" w:hAnsi="宋体"/>
          <w:szCs w:val="21"/>
        </w:rPr>
        <w:t>2.4质疑申请应当包括下列内容：</w:t>
      </w:r>
    </w:p>
    <w:p>
      <w:pPr>
        <w:spacing w:line="360" w:lineRule="auto"/>
        <w:ind w:firstLine="409" w:firstLineChars="195"/>
        <w:rPr>
          <w:rFonts w:ascii="宋体" w:hAnsi="宋体"/>
          <w:szCs w:val="21"/>
        </w:rPr>
      </w:pPr>
      <w:r>
        <w:rPr>
          <w:rFonts w:hint="eastAsia" w:ascii="宋体" w:hAnsi="宋体"/>
          <w:szCs w:val="21"/>
        </w:rPr>
        <w:t>2.4.1质疑投标人的名称、地址、邮编、联系人、联系电话；</w:t>
      </w:r>
    </w:p>
    <w:p>
      <w:pPr>
        <w:spacing w:line="360" w:lineRule="auto"/>
        <w:ind w:firstLine="409" w:firstLineChars="195"/>
        <w:rPr>
          <w:rFonts w:ascii="宋体" w:hAnsi="宋体"/>
          <w:szCs w:val="21"/>
        </w:rPr>
      </w:pPr>
      <w:r>
        <w:rPr>
          <w:rFonts w:hint="eastAsia" w:ascii="宋体" w:hAnsi="宋体"/>
          <w:szCs w:val="21"/>
        </w:rPr>
        <w:t>2.4.2具体的质疑事项及明确的请求；</w:t>
      </w:r>
    </w:p>
    <w:p>
      <w:pPr>
        <w:spacing w:line="360" w:lineRule="auto"/>
        <w:ind w:firstLine="409" w:firstLineChars="195"/>
        <w:rPr>
          <w:rFonts w:ascii="宋体" w:hAnsi="宋体"/>
          <w:szCs w:val="21"/>
        </w:rPr>
      </w:pPr>
      <w:r>
        <w:rPr>
          <w:rFonts w:hint="eastAsia" w:ascii="宋体" w:hAnsi="宋体"/>
          <w:szCs w:val="21"/>
        </w:rPr>
        <w:t>2.4.3认为自己合法权益受到损害或可能受到损害的相关证据材料；</w:t>
      </w:r>
    </w:p>
    <w:p>
      <w:pPr>
        <w:spacing w:line="360" w:lineRule="auto"/>
        <w:ind w:firstLine="409" w:firstLineChars="195"/>
        <w:rPr>
          <w:rFonts w:ascii="宋体" w:hAnsi="宋体"/>
          <w:szCs w:val="21"/>
        </w:rPr>
      </w:pPr>
      <w:r>
        <w:rPr>
          <w:rFonts w:hint="eastAsia" w:ascii="宋体" w:hAnsi="宋体"/>
          <w:szCs w:val="21"/>
        </w:rPr>
        <w:t>2.4.4提起质疑的日期；</w:t>
      </w:r>
    </w:p>
    <w:p>
      <w:pPr>
        <w:spacing w:line="360" w:lineRule="auto"/>
        <w:ind w:firstLine="420" w:firstLineChars="200"/>
        <w:rPr>
          <w:rFonts w:ascii="宋体" w:hAnsi="宋体"/>
          <w:szCs w:val="21"/>
        </w:rPr>
      </w:pPr>
      <w:r>
        <w:rPr>
          <w:rFonts w:hint="eastAsia" w:ascii="宋体" w:hAnsi="宋体"/>
          <w:szCs w:val="21"/>
        </w:rPr>
        <w:t>2.4.5质疑申请应当署名：质疑人为自然人的，应当由本人签字并附有效身份证质疑的，应当向采购人提交授权委托书，并载明委托代理的具体权限和事项。</w:t>
      </w:r>
    </w:p>
    <w:p>
      <w:pPr>
        <w:spacing w:line="360" w:lineRule="auto"/>
        <w:ind w:firstLine="409" w:firstLineChars="195"/>
        <w:rPr>
          <w:rFonts w:ascii="宋体" w:hAnsi="宋体"/>
          <w:szCs w:val="21"/>
        </w:rPr>
      </w:pPr>
      <w:r>
        <w:rPr>
          <w:rFonts w:hint="eastAsia" w:ascii="宋体" w:hAnsi="宋体"/>
          <w:szCs w:val="21"/>
        </w:rPr>
        <w:t>2.5收到质疑申请后，将对质疑的形式和内容进行审查，如质疑内容、格式不符合规定，采购人将告知质疑人进行补正。</w:t>
      </w:r>
    </w:p>
    <w:p>
      <w:pPr>
        <w:spacing w:line="360" w:lineRule="auto"/>
        <w:ind w:firstLine="409" w:firstLineChars="195"/>
        <w:rPr>
          <w:rFonts w:ascii="宋体" w:hAnsi="宋体"/>
          <w:szCs w:val="21"/>
        </w:rPr>
      </w:pPr>
      <w:r>
        <w:rPr>
          <w:rFonts w:hint="eastAsia" w:ascii="宋体" w:hAnsi="宋体"/>
          <w:szCs w:val="21"/>
        </w:rPr>
        <w:t>2.6质疑人应当在法定质疑期限内进行补正并重新提交质疑函，拒不补正或者在法定期限内未重新提交质疑函的，为无效质疑，采购人有权不予受理。</w:t>
      </w:r>
    </w:p>
    <w:p>
      <w:pPr>
        <w:spacing w:line="360" w:lineRule="auto"/>
        <w:ind w:firstLine="420" w:firstLineChars="200"/>
        <w:rPr>
          <w:rFonts w:ascii="宋体" w:hAnsi="宋体"/>
          <w:szCs w:val="21"/>
        </w:rPr>
      </w:pPr>
      <w:r>
        <w:rPr>
          <w:rFonts w:hint="eastAsia" w:ascii="宋体" w:hAnsi="宋体"/>
          <w:szCs w:val="21"/>
        </w:rPr>
        <w:t>2.7对于内容、格式符合规定的质疑函，采购人应当在收到投标供应商的书面质疑后七个工作日内作出答复，并以书面形式通知质疑供应商和其他有关供应商，但答复的内容不得涉及商业秘密。</w:t>
      </w:r>
    </w:p>
    <w:p>
      <w:pPr>
        <w:spacing w:line="360" w:lineRule="auto"/>
        <w:ind w:firstLine="409" w:firstLineChars="195"/>
        <w:rPr>
          <w:rFonts w:ascii="宋体" w:hAnsi="宋体"/>
          <w:szCs w:val="21"/>
        </w:rPr>
      </w:pPr>
      <w:r>
        <w:rPr>
          <w:rFonts w:hint="eastAsia" w:ascii="宋体" w:hAnsi="宋体"/>
          <w:szCs w:val="21"/>
        </w:rPr>
        <w:t>2.8 诚实信用</w:t>
      </w:r>
    </w:p>
    <w:p>
      <w:pPr>
        <w:spacing w:line="360" w:lineRule="auto"/>
        <w:ind w:firstLine="409" w:firstLineChars="195"/>
        <w:rPr>
          <w:rFonts w:ascii="宋体" w:hAnsi="宋体"/>
          <w:szCs w:val="21"/>
        </w:rPr>
      </w:pPr>
      <w:r>
        <w:rPr>
          <w:rFonts w:hint="eastAsia" w:ascii="宋体" w:hAnsi="宋体"/>
          <w:szCs w:val="21"/>
        </w:rPr>
        <w:t>2.8.1 投标人之间不得相互串通投标报价，不得妨碍其他投标人的公平竞争，不得损害采购人和其他投标人的合法权益。</w:t>
      </w:r>
    </w:p>
    <w:p>
      <w:pPr>
        <w:spacing w:line="360" w:lineRule="auto"/>
        <w:ind w:firstLine="409" w:firstLineChars="195"/>
        <w:rPr>
          <w:rFonts w:ascii="宋体" w:hAnsi="宋体"/>
          <w:szCs w:val="21"/>
        </w:rPr>
      </w:pPr>
      <w:r>
        <w:rPr>
          <w:rFonts w:hint="eastAsia" w:ascii="宋体" w:hAnsi="宋体"/>
          <w:szCs w:val="21"/>
        </w:rPr>
        <w:t>2.8.2 投标人不得以向采购人、评标委员会成员行贿或者采取其他不正当手段谋取中标。经查实投标人有此行为的，政府采购管理部门将投标人列入不良行为记录名单，按照《政府采购法》有关规定处理。</w:t>
      </w:r>
    </w:p>
    <w:p>
      <w:pPr>
        <w:spacing w:line="360" w:lineRule="auto"/>
        <w:ind w:firstLine="409" w:firstLineChars="195"/>
        <w:rPr>
          <w:rFonts w:ascii="宋体" w:hAnsi="宋体"/>
          <w:szCs w:val="21"/>
        </w:rPr>
      </w:pPr>
      <w:r>
        <w:rPr>
          <w:rFonts w:hint="eastAsia" w:ascii="宋体" w:hAnsi="宋体"/>
          <w:szCs w:val="21"/>
        </w:rPr>
        <w:t>2.8.3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pPr>
        <w:spacing w:line="360" w:lineRule="auto"/>
        <w:ind w:firstLine="409" w:firstLineChars="195"/>
        <w:rPr>
          <w:rFonts w:ascii="宋体" w:hAnsi="宋体"/>
          <w:szCs w:val="21"/>
        </w:rPr>
      </w:pPr>
      <w:r>
        <w:rPr>
          <w:rFonts w:hint="eastAsia" w:ascii="宋体" w:hAnsi="宋体"/>
          <w:szCs w:val="21"/>
        </w:rPr>
        <w:t>2.8.4 投标人不得虚假承诺，否则，按照提供虚假材料谋取中标成交处理。</w:t>
      </w:r>
    </w:p>
    <w:p>
      <w:pPr>
        <w:spacing w:line="360" w:lineRule="auto"/>
        <w:ind w:firstLine="409" w:firstLineChars="195"/>
        <w:rPr>
          <w:rFonts w:ascii="宋体" w:hAnsi="宋体"/>
          <w:szCs w:val="21"/>
        </w:rPr>
      </w:pPr>
      <w:r>
        <w:rPr>
          <w:rFonts w:hint="eastAsia" w:ascii="宋体" w:hAnsi="宋体"/>
          <w:szCs w:val="21"/>
        </w:rPr>
        <w:t>2.8．5 投标人应自觉遵守开标、评标纪律，扰乱开标评标现场秩序的，属于失信行为，根据《江苏省政府采购供应商监督管理暂行办法》，失信行为将被记入投标人诚信档案。</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hint="eastAsia" w:ascii="宋体" w:hAnsi="宋体"/>
          <w:bCs/>
          <w:szCs w:val="21"/>
        </w:rPr>
        <w:t>采购人向</w:t>
      </w:r>
      <w:r>
        <w:rPr>
          <w:rFonts w:ascii="宋体" w:hAnsi="宋体"/>
          <w:bCs/>
          <w:szCs w:val="21"/>
        </w:rPr>
        <w:t>成交方发成交通知书。</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未成交供应商的响应文件正本、成交供应商的响应文件正本及副本留存。</w:t>
      </w:r>
    </w:p>
    <w:p>
      <w:pPr>
        <w:spacing w:line="360" w:lineRule="auto"/>
        <w:ind w:firstLine="420" w:firstLineChars="200"/>
      </w:pPr>
      <w:r>
        <w:t>（六）采购终止：</w:t>
      </w:r>
    </w:p>
    <w:p>
      <w:pPr>
        <w:spacing w:line="360" w:lineRule="auto"/>
        <w:ind w:firstLine="457" w:firstLineChars="218"/>
        <w:rPr>
          <w:rFonts w:ascii="宋体" w:hAnsi="宋体"/>
          <w:bCs/>
          <w:szCs w:val="21"/>
        </w:rPr>
      </w:pPr>
      <w:r>
        <w:rPr>
          <w:rFonts w:ascii="宋体" w:hAnsi="宋体"/>
          <w:bCs/>
          <w:szCs w:val="21"/>
        </w:rPr>
        <w:t>在询价采购中，出现下列情况之一的，本次采购活动终止：</w:t>
      </w:r>
    </w:p>
    <w:p>
      <w:pPr>
        <w:numPr>
          <w:ilvl w:val="0"/>
          <w:numId w:val="5"/>
        </w:numPr>
        <w:tabs>
          <w:tab w:val="right" w:pos="180"/>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因情况变化，不再符合规定的询价采购方式适用情形的；</w:t>
      </w:r>
    </w:p>
    <w:p>
      <w:pPr>
        <w:numPr>
          <w:ilvl w:val="0"/>
          <w:numId w:val="5"/>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出现影响采购公正的违法、违规行为的；</w:t>
      </w:r>
    </w:p>
    <w:p>
      <w:pPr>
        <w:numPr>
          <w:ilvl w:val="0"/>
          <w:numId w:val="5"/>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在采购过程中符合竞争要求的供应商或者报价未超过采购预算的供应商不足3家的。</w:t>
      </w:r>
    </w:p>
    <w:p>
      <w:pPr>
        <w:tabs>
          <w:tab w:val="left" w:pos="525"/>
          <w:tab w:val="left" w:pos="945"/>
        </w:tabs>
        <w:spacing w:line="360" w:lineRule="auto"/>
        <w:ind w:firstLine="420" w:firstLineChars="200"/>
        <w:rPr>
          <w:rFonts w:ascii="宋体" w:hAnsi="宋体"/>
          <w:bCs/>
          <w:szCs w:val="21"/>
        </w:rPr>
      </w:pPr>
      <w:r>
        <w:t>（七）成交供应商有下列情形之一的，必须限期改正，情节严重的，列入不良行为记录名单，在1至3年内禁止参加政府采购活动，并予以通报：</w:t>
      </w:r>
    </w:p>
    <w:p>
      <w:pPr>
        <w:spacing w:line="360" w:lineRule="auto"/>
        <w:ind w:left="521" w:leftChars="248"/>
        <w:rPr>
          <w:rFonts w:ascii="宋体" w:hAnsi="宋体"/>
          <w:bCs/>
          <w:szCs w:val="21"/>
        </w:rPr>
      </w:pPr>
      <w:r>
        <w:rPr>
          <w:rFonts w:ascii="宋体" w:hAnsi="宋体"/>
          <w:bCs/>
          <w:szCs w:val="21"/>
        </w:rPr>
        <w:t>1、提供虚假材料谋取中标的；</w:t>
      </w:r>
      <w:r>
        <w:rPr>
          <w:rFonts w:ascii="宋体" w:hAnsi="宋体"/>
          <w:bCs/>
          <w:szCs w:val="21"/>
        </w:rPr>
        <w:br w:type="textWrapping"/>
      </w:r>
      <w:r>
        <w:rPr>
          <w:rFonts w:ascii="宋体" w:hAnsi="宋体"/>
          <w:bCs/>
          <w:szCs w:val="21"/>
        </w:rPr>
        <w:t>2、与评审专家、采购人、其他供应商工作人员恶意串通的；</w:t>
      </w:r>
      <w:r>
        <w:rPr>
          <w:rFonts w:ascii="宋体" w:hAnsi="宋体"/>
          <w:bCs/>
          <w:szCs w:val="21"/>
        </w:rPr>
        <w:br w:type="textWrapping"/>
      </w:r>
      <w:r>
        <w:rPr>
          <w:rFonts w:ascii="宋体" w:hAnsi="宋体"/>
          <w:bCs/>
          <w:szCs w:val="21"/>
        </w:rPr>
        <w:t>3、向评审专家、采购人行贿或者提供其他不正当利益的；</w:t>
      </w:r>
      <w:r>
        <w:rPr>
          <w:rFonts w:ascii="宋体" w:hAnsi="宋体"/>
          <w:bCs/>
          <w:szCs w:val="21"/>
        </w:rPr>
        <w:br w:type="textWrapping"/>
      </w:r>
      <w:r>
        <w:rPr>
          <w:rFonts w:ascii="宋体" w:hAnsi="宋体"/>
          <w:bCs/>
          <w:szCs w:val="21"/>
        </w:rPr>
        <w:t>4、恶意竞争，投标总报价明显低于其自身合理成本且又无法提供证明的；</w:t>
      </w:r>
      <w:r>
        <w:rPr>
          <w:rFonts w:ascii="宋体" w:hAnsi="宋体"/>
          <w:bCs/>
          <w:szCs w:val="21"/>
        </w:rPr>
        <w:br w:type="textWrapping"/>
      </w:r>
      <w:r>
        <w:rPr>
          <w:rFonts w:ascii="宋体" w:hAnsi="宋体"/>
          <w:bCs/>
          <w:szCs w:val="21"/>
        </w:rPr>
        <w:t>5、不满足本</w:t>
      </w:r>
      <w:r>
        <w:rPr>
          <w:rFonts w:hint="eastAsia" w:ascii="宋体" w:hAnsi="宋体"/>
          <w:bCs/>
          <w:szCs w:val="21"/>
        </w:rPr>
        <w:t>询价采购</w:t>
      </w:r>
      <w:r>
        <w:rPr>
          <w:rFonts w:ascii="宋体" w:hAnsi="宋体"/>
          <w:bCs/>
          <w:szCs w:val="21"/>
        </w:rPr>
        <w:t>文件规定的实质性要求，但在评标过程中又未被评委会发现的；</w:t>
      </w:r>
      <w:r>
        <w:rPr>
          <w:rFonts w:ascii="宋体" w:hAnsi="宋体"/>
          <w:bCs/>
          <w:szCs w:val="21"/>
        </w:rPr>
        <w:br w:type="textWrapping"/>
      </w:r>
      <w:r>
        <w:rPr>
          <w:rFonts w:ascii="宋体" w:hAnsi="宋体"/>
          <w:bCs/>
          <w:szCs w:val="21"/>
        </w:rPr>
        <w:t>6、不符合法律、法规规定的其他情形。</w:t>
      </w:r>
    </w:p>
    <w:p>
      <w:pPr>
        <w:spacing w:line="360" w:lineRule="auto"/>
        <w:ind w:firstLine="457" w:firstLineChars="218"/>
        <w:rPr>
          <w:rFonts w:ascii="宋体" w:hAnsi="宋体"/>
          <w:bCs/>
          <w:szCs w:val="21"/>
        </w:rPr>
      </w:pPr>
      <w:r>
        <w:rPr>
          <w:rFonts w:hint="eastAsia" w:ascii="宋体" w:hAnsi="宋体"/>
          <w:bCs/>
          <w:szCs w:val="21"/>
        </w:rPr>
        <w:t xml:space="preserve"> </w:t>
      </w:r>
      <w:r>
        <w:rPr>
          <w:rFonts w:ascii="宋体" w:hAnsi="宋体"/>
          <w:bCs/>
          <w:szCs w:val="21"/>
        </w:rPr>
        <w:t>7、未按照采购文件确定的事项签订政府采购合同，或者与采购人另行订立背离合同实质性内容的协议的；</w:t>
      </w:r>
    </w:p>
    <w:p>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8、成交后无正当理由不与采购人签订合同的；</w:t>
      </w:r>
    </w:p>
    <w:p>
      <w:pPr>
        <w:pStyle w:val="45"/>
        <w:numPr>
          <w:ilvl w:val="0"/>
          <w:numId w:val="6"/>
        </w:numPr>
        <w:tabs>
          <w:tab w:val="left" w:pos="315"/>
          <w:tab w:val="left" w:pos="735"/>
          <w:tab w:val="left" w:pos="1155"/>
        </w:tabs>
        <w:spacing w:line="360" w:lineRule="auto"/>
        <w:ind w:firstLineChars="0"/>
        <w:jc w:val="left"/>
        <w:rPr>
          <w:rFonts w:ascii="宋体" w:hAnsi="宋体"/>
          <w:bCs/>
          <w:szCs w:val="21"/>
        </w:rPr>
      </w:pPr>
      <w:r>
        <w:rPr>
          <w:rFonts w:ascii="宋体" w:hAnsi="宋体"/>
          <w:bCs/>
          <w:szCs w:val="21"/>
        </w:rPr>
        <w:t>拒绝履行合同义务的。</w:t>
      </w:r>
    </w:p>
    <w:p>
      <w:pPr>
        <w:pStyle w:val="45"/>
        <w:numPr>
          <w:ilvl w:val="0"/>
          <w:numId w:val="7"/>
        </w:numPr>
        <w:tabs>
          <w:tab w:val="left" w:pos="315"/>
          <w:tab w:val="left" w:pos="735"/>
          <w:tab w:val="left" w:pos="1155"/>
        </w:tabs>
        <w:spacing w:line="360" w:lineRule="auto"/>
        <w:ind w:firstLineChars="0"/>
        <w:jc w:val="left"/>
        <w:rPr>
          <w:rFonts w:ascii="宋体" w:hAnsi="宋体"/>
          <w:bCs/>
          <w:szCs w:val="21"/>
        </w:rPr>
      </w:pPr>
      <w:r>
        <w:t>签订、履行合同：</w:t>
      </w:r>
    </w:p>
    <w:p>
      <w:pPr>
        <w:tabs>
          <w:tab w:val="left" w:pos="315"/>
          <w:tab w:val="left" w:pos="735"/>
          <w:tab w:val="left" w:pos="1155"/>
        </w:tabs>
        <w:spacing w:line="360" w:lineRule="auto"/>
        <w:ind w:firstLine="420" w:firstLineChars="200"/>
        <w:jc w:val="left"/>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pPr>
        <w:tabs>
          <w:tab w:val="left" w:pos="525"/>
          <w:tab w:val="left" w:pos="552"/>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成交方非因不可抗力未履行采购文件、响应文件和合同规定的义务，一经查实，将根据具体情况提请政府采购管理部门</w:t>
      </w:r>
      <w:r>
        <w:rPr>
          <w:rFonts w:hint="eastAsia" w:ascii="宋体" w:hAnsi="宋体"/>
          <w:bCs/>
          <w:szCs w:val="21"/>
        </w:rPr>
        <w:t>做出</w:t>
      </w:r>
      <w:r>
        <w:rPr>
          <w:rFonts w:ascii="宋体" w:hAnsi="宋体"/>
          <w:bCs/>
          <w:szCs w:val="21"/>
        </w:rPr>
        <w:t>相应处理。</w:t>
      </w:r>
    </w:p>
    <w:p>
      <w:pPr>
        <w:spacing w:line="360" w:lineRule="auto"/>
        <w:rPr>
          <w:bCs/>
          <w:sz w:val="24"/>
          <w:szCs w:val="24"/>
        </w:rPr>
      </w:pPr>
    </w:p>
    <w:p>
      <w:pPr>
        <w:tabs>
          <w:tab w:val="left" w:pos="2311"/>
        </w:tabs>
        <w:rPr>
          <w:rFonts w:asciiTheme="minorEastAsia" w:hAnsiTheme="minorEastAsia" w:eastAsiaTheme="minorEastAsia"/>
          <w:sz w:val="36"/>
        </w:rPr>
      </w:pPr>
      <w:r>
        <w:rPr>
          <w:rFonts w:asciiTheme="minorEastAsia" w:hAnsiTheme="minorEastAsia" w:eastAsiaTheme="minorEastAsia"/>
        </w:rPr>
        <w:br w:type="page"/>
      </w:r>
      <w:bookmarkEnd w:id="2"/>
    </w:p>
    <w:p>
      <w:pPr>
        <w:pStyle w:val="3"/>
        <w:spacing w:before="0" w:after="0" w:line="48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第三章 项目需求</w:t>
      </w:r>
    </w:p>
    <w:p>
      <w:pPr>
        <w:spacing w:line="440" w:lineRule="exact"/>
        <w:ind w:firstLine="422" w:firstLineChars="200"/>
        <w:rPr>
          <w:rFonts w:ascii="宋体" w:hAnsi="宋体" w:cs="宋体"/>
          <w:b/>
          <w:szCs w:val="21"/>
        </w:rPr>
      </w:pPr>
      <w:r>
        <w:rPr>
          <w:rFonts w:hint="eastAsia" w:ascii="宋体" w:hAnsi="宋体" w:cs="宋体"/>
          <w:b/>
          <w:szCs w:val="21"/>
        </w:rPr>
        <w:t>一、项目名称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江苏汽车技师学院零星维修工程</w:t>
      </w:r>
    </w:p>
    <w:p>
      <w:pPr>
        <w:spacing w:before="156" w:beforeLines="50" w:line="440" w:lineRule="exact"/>
        <w:ind w:firstLine="422" w:firstLineChars="200"/>
        <w:rPr>
          <w:rFonts w:ascii="宋体" w:hAnsi="宋体" w:cs="宋体"/>
          <w:b/>
          <w:szCs w:val="21"/>
        </w:rPr>
      </w:pPr>
      <w:r>
        <w:rPr>
          <w:rFonts w:hint="eastAsia" w:ascii="宋体" w:hAnsi="宋体" w:cs="宋体"/>
          <w:b/>
          <w:szCs w:val="21"/>
        </w:rPr>
        <w:t>二、项目概况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Calibri" w:hAnsi="Calibri" w:eastAsia="宋体" w:cs="Times New Roman"/>
          <w:kern w:val="2"/>
          <w:sz w:val="21"/>
          <w:szCs w:val="22"/>
          <w:lang w:val="en-US" w:eastAsia="zh-CN" w:bidi="ar-SA"/>
        </w:rPr>
      </w:pPr>
      <w:r>
        <w:rPr>
          <w:rFonts w:hint="eastAsia" w:ascii="Calibri" w:hAnsi="Calibri"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、采购需求：单项预算金额在8万元以下（不含8万元）的所有维修改造工程，主要包括学校房屋建筑维修、房屋装饰装修改造、道路等营房设施零星维修改造工程等。</w:t>
      </w:r>
    </w:p>
    <w:p>
      <w:pPr>
        <w:spacing w:line="360" w:lineRule="auto"/>
        <w:ind w:firstLine="420" w:firstLineChars="200"/>
        <w:jc w:val="left"/>
        <w:rPr>
          <w:rFonts w:hint="eastAsia" w:eastAsia="宋体"/>
          <w:lang w:val="en-US" w:eastAsia="zh-CN"/>
        </w:rPr>
      </w:pPr>
      <w:r>
        <w:rPr>
          <w:rFonts w:hint="eastAsia"/>
          <w:lang w:val="en-US" w:eastAsia="zh-CN"/>
        </w:rPr>
        <w:t>2、</w:t>
      </w:r>
      <w:r>
        <w:rPr>
          <w:rFonts w:hint="eastAsia" w:ascii="宋体" w:hAnsi="宋体" w:eastAsia="宋体" w:cs="宋体"/>
          <w:b w:val="0"/>
          <w:bCs/>
          <w:kern w:val="2"/>
          <w:sz w:val="21"/>
          <w:szCs w:val="21"/>
          <w:highlight w:val="none"/>
          <w:lang w:val="en-US" w:eastAsia="zh-CN" w:bidi="ar-SA"/>
        </w:rPr>
        <w:t>服务地点：江苏汽车技师学院</w:t>
      </w:r>
    </w:p>
    <w:p>
      <w:pPr>
        <w:spacing w:line="360" w:lineRule="auto"/>
        <w:ind w:firstLine="420" w:firstLineChars="200"/>
        <w:jc w:val="left"/>
        <w:rPr>
          <w:rFonts w:hint="eastAsia" w:ascii="宋体" w:hAnsi="宋体" w:eastAsia="宋体" w:cs="宋体"/>
          <w:b w:val="0"/>
          <w:bCs/>
          <w:kern w:val="2"/>
          <w:sz w:val="21"/>
          <w:szCs w:val="21"/>
          <w:highlight w:val="none"/>
          <w:lang w:val="en-US" w:eastAsia="zh-CN" w:bidi="ar-SA"/>
        </w:rPr>
      </w:pPr>
      <w:r>
        <w:rPr>
          <w:rFonts w:hint="eastAsia"/>
          <w:lang w:val="en-US" w:eastAsia="zh-CN"/>
        </w:rPr>
        <w:t>3</w:t>
      </w:r>
      <w:r>
        <w:rPr>
          <w:rFonts w:hint="eastAsia"/>
        </w:rPr>
        <w:t>、</w:t>
      </w:r>
      <w:r>
        <w:rPr>
          <w:rFonts w:hint="eastAsia" w:ascii="宋体" w:hAnsi="宋体" w:eastAsia="宋体" w:cs="宋体"/>
          <w:b w:val="0"/>
          <w:bCs/>
          <w:kern w:val="2"/>
          <w:sz w:val="21"/>
          <w:szCs w:val="21"/>
          <w:highlight w:val="none"/>
          <w:lang w:val="en-US" w:eastAsia="zh-CN" w:bidi="ar-SA"/>
        </w:rPr>
        <w:t>合同履行期限：自合同签订之日起两年。</w:t>
      </w:r>
    </w:p>
    <w:p>
      <w:pPr>
        <w:spacing w:line="360" w:lineRule="auto"/>
        <w:ind w:firstLine="420" w:firstLineChars="200"/>
        <w:jc w:val="left"/>
        <w:rPr>
          <w:rFonts w:hint="eastAsia" w:cs="宋体"/>
          <w:b/>
          <w:bCs w:val="0"/>
          <w:kern w:val="2"/>
          <w:sz w:val="21"/>
          <w:szCs w:val="21"/>
          <w:highlight w:val="none"/>
          <w:lang w:val="en-US" w:eastAsia="zh-CN" w:bidi="ar-SA"/>
        </w:rPr>
      </w:pPr>
      <w:r>
        <w:rPr>
          <w:rFonts w:hint="eastAsia" w:cs="宋体"/>
          <w:b w:val="0"/>
          <w:bCs/>
          <w:kern w:val="2"/>
          <w:sz w:val="21"/>
          <w:szCs w:val="21"/>
          <w:highlight w:val="none"/>
          <w:lang w:val="en-US" w:eastAsia="zh-CN" w:bidi="ar-SA"/>
        </w:rPr>
        <w:t>4</w:t>
      </w:r>
      <w:r>
        <w:rPr>
          <w:rFonts w:hint="eastAsia" w:ascii="宋体" w:hAnsi="宋体" w:eastAsia="宋体" w:cs="宋体"/>
          <w:b w:val="0"/>
          <w:bCs/>
          <w:kern w:val="2"/>
          <w:sz w:val="21"/>
          <w:szCs w:val="21"/>
          <w:highlight w:val="none"/>
          <w:lang w:val="en-US" w:eastAsia="zh-CN" w:bidi="ar-SA"/>
        </w:rPr>
        <w:t>、</w:t>
      </w:r>
      <w:r>
        <w:rPr>
          <w:rFonts w:hint="eastAsia" w:cs="宋体"/>
          <w:b w:val="0"/>
          <w:bCs/>
          <w:kern w:val="2"/>
          <w:sz w:val="21"/>
          <w:szCs w:val="21"/>
          <w:highlight w:val="none"/>
          <w:lang w:val="en-US" w:eastAsia="zh-CN" w:bidi="ar-SA"/>
        </w:rPr>
        <w:t>报价：本工程报价报工程指导价的</w:t>
      </w:r>
      <w:r>
        <w:rPr>
          <w:rFonts w:hint="eastAsia" w:cs="宋体"/>
          <w:b/>
          <w:bCs w:val="0"/>
          <w:kern w:val="2"/>
          <w:sz w:val="21"/>
          <w:szCs w:val="21"/>
          <w:highlight w:val="none"/>
          <w:lang w:val="en-US" w:eastAsia="zh-CN" w:bidi="ar-SA"/>
        </w:rPr>
        <w:t>下浮率，</w:t>
      </w:r>
      <w:r>
        <w:rPr>
          <w:rFonts w:hint="eastAsia" w:cs="宋体"/>
          <w:b w:val="0"/>
          <w:bCs/>
          <w:kern w:val="2"/>
          <w:sz w:val="21"/>
          <w:szCs w:val="21"/>
          <w:highlight w:val="none"/>
          <w:lang w:val="en-US" w:eastAsia="zh-CN" w:bidi="ar-SA"/>
        </w:rPr>
        <w:t>工程结算价=工程结算审定价*（1-下浮率）</w:t>
      </w:r>
      <w:r>
        <w:rPr>
          <w:rFonts w:hint="eastAsia" w:cs="宋体"/>
          <w:b/>
          <w:bCs w:val="0"/>
          <w:kern w:val="2"/>
          <w:sz w:val="21"/>
          <w:szCs w:val="21"/>
          <w:highlight w:val="none"/>
          <w:lang w:val="en-US" w:eastAsia="zh-CN" w:bidi="ar-SA"/>
        </w:rPr>
        <w:t>。</w:t>
      </w:r>
    </w:p>
    <w:p>
      <w:pPr>
        <w:spacing w:line="360" w:lineRule="auto"/>
        <w:ind w:firstLine="420" w:firstLineChars="200"/>
        <w:jc w:val="left"/>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5、项目结算说明: 本项目采用</w:t>
      </w:r>
      <w:r>
        <w:rPr>
          <w:rFonts w:hint="eastAsia" w:ascii="宋体" w:hAnsi="宋体" w:eastAsia="宋体" w:cs="宋体"/>
          <w:b w:val="0"/>
          <w:bCs/>
          <w:kern w:val="2"/>
          <w:sz w:val="21"/>
          <w:szCs w:val="21"/>
          <w:highlight w:val="none"/>
          <w:lang w:val="en-US" w:eastAsia="zh-CN" w:bidi="ar-SA"/>
        </w:rPr>
        <w:t>固定综合单价合同，合同期限内综合单价固定不变。</w:t>
      </w:r>
      <w:r>
        <w:rPr>
          <w:rFonts w:hint="eastAsia" w:cs="宋体"/>
          <w:b w:val="0"/>
          <w:bCs/>
          <w:kern w:val="2"/>
          <w:sz w:val="21"/>
          <w:szCs w:val="21"/>
          <w:highlight w:val="none"/>
          <w:lang w:val="en-US" w:eastAsia="zh-CN" w:bidi="ar-SA"/>
        </w:rPr>
        <w:t>零星小工程结算须经审计核算工作量，年终采购方根据供应商所报折扣率及审计后的工作量结算本年度工程款。</w:t>
      </w:r>
    </w:p>
    <w:p>
      <w:pPr>
        <w:tabs>
          <w:tab w:val="left" w:pos="630"/>
        </w:tabs>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、供应商需</w:t>
      </w:r>
      <w:r>
        <w:rPr>
          <w:rFonts w:hint="eastAsia" w:ascii="宋体" w:hAnsi="宋体" w:cs="宋体"/>
          <w:color w:val="000000"/>
          <w:kern w:val="0"/>
          <w:szCs w:val="21"/>
          <w:lang w:eastAsia="zh-CN"/>
        </w:rPr>
        <w:t>在采购人</w:t>
      </w:r>
      <w:r>
        <w:rPr>
          <w:rFonts w:hint="eastAsia" w:ascii="宋体" w:hAnsi="宋体" w:cs="宋体"/>
          <w:color w:val="000000"/>
          <w:kern w:val="0"/>
          <w:szCs w:val="21"/>
        </w:rPr>
        <w:t>的领导下，积极配合</w:t>
      </w:r>
      <w:r>
        <w:rPr>
          <w:rFonts w:hint="eastAsia" w:ascii="宋体" w:hAnsi="宋体" w:cs="宋体"/>
          <w:color w:val="000000"/>
          <w:kern w:val="0"/>
          <w:szCs w:val="21"/>
          <w:lang w:eastAsia="zh-CN"/>
        </w:rPr>
        <w:t>，</w:t>
      </w:r>
      <w:r>
        <w:rPr>
          <w:rFonts w:hint="eastAsia" w:ascii="宋体" w:hAnsi="宋体" w:cs="宋体"/>
          <w:color w:val="000000"/>
          <w:kern w:val="0"/>
          <w:szCs w:val="21"/>
        </w:rPr>
        <w:t>力求快速</w:t>
      </w:r>
      <w:r>
        <w:rPr>
          <w:rFonts w:hint="eastAsia" w:ascii="宋体" w:hAnsi="宋体" w:cs="宋体"/>
          <w:color w:val="000000"/>
          <w:kern w:val="0"/>
          <w:szCs w:val="21"/>
          <w:lang w:eastAsia="zh-CN"/>
        </w:rPr>
        <w:t>、</w:t>
      </w:r>
      <w:r>
        <w:rPr>
          <w:rFonts w:hint="eastAsia" w:ascii="宋体" w:hAnsi="宋体" w:cs="宋体"/>
          <w:color w:val="000000"/>
          <w:kern w:val="0"/>
          <w:szCs w:val="21"/>
        </w:rPr>
        <w:t>安全</w:t>
      </w:r>
      <w:r>
        <w:rPr>
          <w:rFonts w:hint="eastAsia" w:ascii="宋体" w:hAnsi="宋体" w:cs="宋体"/>
          <w:color w:val="000000"/>
          <w:kern w:val="0"/>
          <w:szCs w:val="21"/>
          <w:lang w:eastAsia="zh-CN"/>
        </w:rPr>
        <w:t>地</w:t>
      </w:r>
      <w:r>
        <w:rPr>
          <w:rFonts w:hint="eastAsia" w:ascii="宋体" w:hAnsi="宋体" w:cs="宋体"/>
          <w:color w:val="000000"/>
          <w:kern w:val="0"/>
          <w:szCs w:val="21"/>
        </w:rPr>
        <w:t>进行各项维护工作。做好维修单的收集整理</w:t>
      </w:r>
      <w:r>
        <w:rPr>
          <w:rFonts w:hint="eastAsia" w:ascii="宋体" w:hAnsi="宋体" w:cs="宋体"/>
          <w:color w:val="000000"/>
          <w:kern w:val="0"/>
          <w:szCs w:val="21"/>
          <w:lang w:eastAsia="zh-CN"/>
        </w:rPr>
        <w:t>、</w:t>
      </w:r>
      <w:r>
        <w:rPr>
          <w:rFonts w:hint="eastAsia" w:ascii="宋体" w:hAnsi="宋体" w:cs="宋体"/>
          <w:color w:val="000000"/>
          <w:kern w:val="0"/>
          <w:szCs w:val="21"/>
        </w:rPr>
        <w:t>材料使用情况及时登记。</w:t>
      </w:r>
      <w:r>
        <w:rPr>
          <w:rFonts w:hint="eastAsia" w:ascii="宋体" w:hAnsi="宋体" w:cs="宋体"/>
          <w:color w:val="000000"/>
          <w:kern w:val="0"/>
          <w:szCs w:val="21"/>
          <w:lang w:eastAsia="zh-CN"/>
        </w:rPr>
        <w:t>供应商须记录每天的服务内容，随时接受采购人的工作检查，并</w:t>
      </w:r>
      <w:r>
        <w:rPr>
          <w:rFonts w:hint="eastAsia" w:ascii="宋体" w:hAnsi="宋体" w:cs="宋体"/>
          <w:color w:val="000000"/>
          <w:kern w:val="0"/>
          <w:szCs w:val="21"/>
        </w:rPr>
        <w:t>做到每</w:t>
      </w:r>
      <w:r>
        <w:rPr>
          <w:rFonts w:hint="eastAsia" w:ascii="宋体" w:hAnsi="宋体" w:cs="宋体"/>
          <w:color w:val="000000"/>
          <w:kern w:val="0"/>
          <w:szCs w:val="21"/>
          <w:lang w:eastAsia="zh-CN"/>
        </w:rPr>
        <w:t>个项目结束</w:t>
      </w:r>
      <w:r>
        <w:rPr>
          <w:rFonts w:hint="eastAsia" w:ascii="宋体" w:hAnsi="宋体" w:cs="宋体"/>
          <w:color w:val="000000"/>
          <w:kern w:val="0"/>
          <w:szCs w:val="21"/>
        </w:rPr>
        <w:t>进行一次核对。</w:t>
      </w:r>
    </w:p>
    <w:p>
      <w:pPr>
        <w:tabs>
          <w:tab w:val="left" w:pos="630"/>
        </w:tabs>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7</w:t>
      </w:r>
      <w:r>
        <w:rPr>
          <w:rFonts w:hint="eastAsia" w:ascii="宋体" w:hAnsi="宋体" w:cs="宋体"/>
          <w:color w:val="000000"/>
          <w:kern w:val="0"/>
          <w:szCs w:val="21"/>
        </w:rPr>
        <w:t>、在维修工作中，做到能维修不更换的原则，如实际需要更换，由甲方确认后更换，</w:t>
      </w:r>
      <w:r>
        <w:rPr>
          <w:rFonts w:hint="eastAsia" w:ascii="宋体" w:hAnsi="宋体" w:cs="宋体"/>
          <w:color w:val="000000"/>
          <w:kern w:val="0"/>
          <w:szCs w:val="21"/>
          <w:lang w:eastAsia="zh-CN"/>
        </w:rPr>
        <w:t>做到</w:t>
      </w:r>
      <w:r>
        <w:rPr>
          <w:rFonts w:hint="eastAsia" w:ascii="宋体" w:hAnsi="宋体" w:cs="宋体"/>
          <w:color w:val="000000"/>
          <w:kern w:val="0"/>
          <w:szCs w:val="21"/>
        </w:rPr>
        <w:t>增效节约。</w:t>
      </w:r>
    </w:p>
    <w:p>
      <w:pPr>
        <w:tabs>
          <w:tab w:val="left" w:pos="630"/>
        </w:tabs>
        <w:spacing w:line="360" w:lineRule="auto"/>
        <w:ind w:firstLine="420" w:firstLineChars="200"/>
        <w:rPr>
          <w:rFonts w:hint="eastAsia" w:eastAsia="宋体"/>
          <w:lang w:val="en-US" w:eastAsia="zh-CN"/>
        </w:rPr>
      </w:pPr>
      <w:r>
        <w:rPr>
          <w:rFonts w:hint="eastAsia" w:ascii="宋体" w:hAnsi="宋体" w:cs="宋体"/>
          <w:color w:val="000000"/>
          <w:kern w:val="0"/>
          <w:szCs w:val="21"/>
          <w:lang w:val="en-US" w:eastAsia="zh-CN"/>
        </w:rPr>
        <w:t>8、供销商须提供维修时效的承诺书。</w:t>
      </w:r>
    </w:p>
    <w:p>
      <w:pPr>
        <w:spacing w:before="156" w:beforeLines="50" w:line="440" w:lineRule="exact"/>
        <w:ind w:firstLine="422" w:firstLineChars="200"/>
        <w:rPr>
          <w:rFonts w:ascii="宋体" w:hAnsi="宋体" w:cs="宋体"/>
          <w:b/>
          <w:szCs w:val="21"/>
        </w:rPr>
      </w:pPr>
      <w:r>
        <w:rPr>
          <w:rFonts w:hint="eastAsia" w:ascii="宋体" w:hAnsi="宋体" w:cs="宋体"/>
          <w:b/>
          <w:szCs w:val="21"/>
          <w:lang w:eastAsia="zh-CN"/>
        </w:rPr>
        <w:t>三</w:t>
      </w:r>
      <w:r>
        <w:rPr>
          <w:rFonts w:hint="eastAsia" w:ascii="宋体" w:hAnsi="宋体" w:cs="宋体"/>
          <w:b/>
          <w:szCs w:val="21"/>
        </w:rPr>
        <w:t>、其他要求：</w:t>
      </w:r>
    </w:p>
    <w:p>
      <w:pPr>
        <w:tabs>
          <w:tab w:val="left" w:pos="630"/>
        </w:tabs>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zh-CN"/>
        </w:rPr>
        <w:t>服务期间由采购方进行全面考核，包括工程质量、价格以及维修响应时效性。若成交单位所提供的服务未能采购人的要求，并在采购单位提出整改通知后在规定期限内不做整改的，则采购单位将可以终止合同并取消其成交资格，并重新招标</w:t>
      </w:r>
      <w:r>
        <w:rPr>
          <w:rFonts w:hint="eastAsia" w:ascii="宋体" w:hAnsi="宋体" w:cs="宋体"/>
          <w:color w:val="000000"/>
          <w:kern w:val="0"/>
          <w:szCs w:val="21"/>
        </w:rPr>
        <w:t>。</w:t>
      </w:r>
    </w:p>
    <w:p>
      <w:pPr>
        <w:tabs>
          <w:tab w:val="left" w:pos="630"/>
        </w:tabs>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2、成交人应根据采购人的服务要求，以及服务规范、规程等进行服务。</w:t>
      </w:r>
    </w:p>
    <w:p>
      <w:pPr>
        <w:tabs>
          <w:tab w:val="left" w:pos="630"/>
        </w:tabs>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3、成交人应按期向采购人提供符合质量要求的文件资料。</w:t>
      </w:r>
    </w:p>
    <w:p>
      <w:pPr>
        <w:tabs>
          <w:tab w:val="left" w:pos="630"/>
        </w:tabs>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rPr>
        <w:t>4、成交人自行承担合同实施期间其人员的人身安全、仪器设备的使用正常及其一切可</w:t>
      </w:r>
      <w:r>
        <w:rPr>
          <w:rFonts w:hint="eastAsia" w:ascii="宋体" w:hAnsi="宋体" w:cs="宋体"/>
          <w:color w:val="000000"/>
          <w:kern w:val="0"/>
          <w:szCs w:val="21"/>
          <w:lang w:val="zh-CN"/>
        </w:rPr>
        <w:t>能产生的后果。</w:t>
      </w:r>
    </w:p>
    <w:p>
      <w:pPr>
        <w:tabs>
          <w:tab w:val="left" w:pos="630"/>
        </w:tabs>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rPr>
        <w:t>5</w:t>
      </w:r>
      <w:r>
        <w:rPr>
          <w:rFonts w:hint="eastAsia" w:ascii="宋体" w:hAnsi="宋体" w:cs="宋体"/>
          <w:color w:val="000000"/>
          <w:kern w:val="0"/>
          <w:szCs w:val="21"/>
          <w:lang w:val="zh-CN"/>
        </w:rPr>
        <w:t>、未经甲方许可，不允许其他机构或者个人以第三方服务机构名义执行维修业务和零星小工程，或有转包行为的一经发现立刻终止合同。</w:t>
      </w:r>
    </w:p>
    <w:p>
      <w:pPr>
        <w:tabs>
          <w:tab w:val="left" w:pos="630"/>
        </w:tabs>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w:t>
      </w:r>
      <w:r>
        <w:rPr>
          <w:rFonts w:hint="eastAsia" w:ascii="宋体" w:hAnsi="宋体" w:cs="宋体"/>
          <w:color w:val="000000"/>
          <w:kern w:val="0"/>
          <w:szCs w:val="21"/>
          <w:lang w:val="zh-CN"/>
        </w:rPr>
        <w:t>、本次招标全部内容为“交钥匙”项目，货物、劳务、运输、利润、保险、税金、以及所包含的风险、责任等所有费用均包含在报价内，请各投标人认真考虑其各种风险。除合同另有规定之外，伴随服务的费用均已含在合同价款中，采购人不再另行支</w:t>
      </w:r>
      <w:r>
        <w:rPr>
          <w:rFonts w:hint="eastAsia" w:ascii="宋体" w:hAnsi="宋体" w:cs="宋体"/>
          <w:color w:val="000000"/>
          <w:kern w:val="0"/>
          <w:szCs w:val="21"/>
        </w:rPr>
        <w:t>付。</w:t>
      </w:r>
    </w:p>
    <w:p>
      <w:pPr>
        <w:tabs>
          <w:tab w:val="left" w:pos="630"/>
        </w:tabs>
        <w:spacing w:line="360" w:lineRule="auto"/>
        <w:ind w:firstLine="420" w:firstLineChars="200"/>
        <w:rPr>
          <w:rFonts w:hint="eastAsia" w:eastAsia="宋体"/>
          <w:lang w:val="en-US" w:eastAsia="zh-CN"/>
        </w:rPr>
      </w:pPr>
      <w:r>
        <w:rPr>
          <w:rFonts w:hint="eastAsia" w:ascii="宋体" w:hAnsi="宋体" w:cs="宋体"/>
          <w:color w:val="000000"/>
          <w:kern w:val="0"/>
          <w:szCs w:val="21"/>
          <w:lang w:val="en-US" w:eastAsia="zh-CN"/>
        </w:rPr>
        <w:t>7、本项目所有零星工程免费质保期均为两年。</w:t>
      </w:r>
    </w:p>
    <w:bookmarkEnd w:id="3"/>
    <w:bookmarkEnd w:id="4"/>
    <w:p>
      <w:pPr>
        <w:rPr>
          <w:rFonts w:hint="eastAsia" w:ascii="宋体" w:hAnsi="宋体"/>
          <w:sz w:val="36"/>
        </w:rPr>
      </w:pPr>
    </w:p>
    <w:p>
      <w:pPr>
        <w:pStyle w:val="3"/>
        <w:jc w:val="center"/>
        <w:rPr>
          <w:rFonts w:ascii="宋体" w:hAnsi="宋体"/>
          <w:color w:val="000000"/>
          <w:sz w:val="36"/>
        </w:rPr>
      </w:pPr>
      <w:r>
        <w:rPr>
          <w:rFonts w:hint="eastAsia" w:ascii="宋体" w:hAnsi="宋体"/>
          <w:sz w:val="36"/>
        </w:rPr>
        <w:t xml:space="preserve">第四章 </w:t>
      </w:r>
      <w:r>
        <w:rPr>
          <w:rFonts w:hint="eastAsia" w:ascii="宋体" w:hAnsi="宋体"/>
          <w:color w:val="000000"/>
          <w:sz w:val="36"/>
          <w:lang w:val="en-US"/>
        </w:rPr>
        <w:t>询价</w:t>
      </w:r>
      <w:r>
        <w:rPr>
          <w:rFonts w:hint="eastAsia" w:ascii="宋体" w:hAnsi="宋体"/>
          <w:color w:val="000000"/>
          <w:sz w:val="36"/>
        </w:rPr>
        <w:t>响应文件格式</w:t>
      </w:r>
    </w:p>
    <w:p>
      <w:pPr>
        <w:jc w:val="center"/>
        <w:rPr>
          <w:rFonts w:ascii="宋体" w:hAnsi="宋体"/>
          <w:b/>
          <w:szCs w:val="21"/>
        </w:rPr>
      </w:pPr>
    </w:p>
    <w:p>
      <w:pPr>
        <w:jc w:val="center"/>
        <w:rPr>
          <w:rFonts w:ascii="宋体" w:hAnsi="宋体"/>
          <w:b/>
          <w:sz w:val="22"/>
          <w:szCs w:val="21"/>
        </w:rPr>
      </w:pPr>
    </w:p>
    <w:p>
      <w:pPr>
        <w:pStyle w:val="4"/>
        <w:spacing w:before="240" w:after="240" w:line="480" w:lineRule="auto"/>
        <w:ind w:left="851"/>
        <w:jc w:val="center"/>
        <w:rPr>
          <w:rFonts w:ascii="宋体" w:hAnsi="宋体" w:eastAsia="宋体" w:cs="Arial"/>
          <w:sz w:val="44"/>
          <w:szCs w:val="44"/>
        </w:rPr>
      </w:pPr>
      <w:bookmarkStart w:id="10" w:name="_Toc511745465"/>
      <w:r>
        <w:rPr>
          <w:rFonts w:hint="eastAsia" w:ascii="宋体" w:hAnsi="宋体" w:eastAsia="宋体" w:cs="Arial"/>
          <w:sz w:val="44"/>
          <w:szCs w:val="44"/>
        </w:rPr>
        <w:t>询价响应文件</w:t>
      </w:r>
      <w:bookmarkEnd w:id="10"/>
    </w:p>
    <w:p>
      <w:pPr>
        <w:pStyle w:val="4"/>
        <w:spacing w:before="240" w:after="240" w:line="480" w:lineRule="auto"/>
        <w:ind w:left="851"/>
        <w:jc w:val="center"/>
        <w:rPr>
          <w:rFonts w:ascii="宋体" w:hAnsi="宋体" w:eastAsia="宋体" w:cs="Arial"/>
          <w:sz w:val="44"/>
          <w:szCs w:val="44"/>
        </w:rPr>
      </w:pPr>
      <w:bookmarkStart w:id="11" w:name="_Toc511745466"/>
      <w:r>
        <w:rPr>
          <w:rFonts w:hint="eastAsia" w:ascii="宋体" w:hAnsi="宋体" w:eastAsia="宋体" w:cs="Arial"/>
          <w:sz w:val="44"/>
          <w:szCs w:val="44"/>
        </w:rPr>
        <w:t>（正</w:t>
      </w:r>
      <w:bookmarkEnd w:id="11"/>
      <w:r>
        <w:rPr>
          <w:rFonts w:hint="eastAsia" w:ascii="宋体" w:hAnsi="宋体" w:eastAsia="宋体" w:cs="Arial"/>
          <w:sz w:val="44"/>
          <w:szCs w:val="44"/>
        </w:rPr>
        <w:t>本）</w:t>
      </w:r>
    </w:p>
    <w:p>
      <w:pPr>
        <w:jc w:val="center"/>
        <w:rPr>
          <w:rFonts w:ascii="宋体" w:hAnsi="宋体"/>
          <w:b/>
          <w:sz w:val="36"/>
        </w:rPr>
      </w:pPr>
    </w:p>
    <w:p>
      <w:pPr>
        <w:ind w:firstLine="1084" w:firstLineChars="300"/>
        <w:rPr>
          <w:rFonts w:ascii="宋体" w:hAnsi="宋体"/>
          <w:b/>
          <w:sz w:val="36"/>
        </w:rPr>
      </w:pPr>
    </w:p>
    <w:p>
      <w:pPr>
        <w:ind w:firstLine="1084" w:firstLineChars="300"/>
        <w:rPr>
          <w:rFonts w:ascii="宋体" w:hAnsi="宋体"/>
          <w:b/>
          <w:sz w:val="36"/>
        </w:rPr>
      </w:pPr>
    </w:p>
    <w:p>
      <w:pPr>
        <w:spacing w:line="360" w:lineRule="auto"/>
        <w:ind w:firstLine="904" w:firstLineChars="300"/>
        <w:rPr>
          <w:rFonts w:ascii="宋体" w:hAnsi="宋体"/>
          <w:color w:val="000000"/>
          <w:sz w:val="30"/>
          <w:szCs w:val="30"/>
        </w:rPr>
      </w:pPr>
      <w:r>
        <w:rPr>
          <w:rFonts w:hint="eastAsia" w:ascii="宋体" w:hAnsi="宋体"/>
          <w:b/>
          <w:sz w:val="30"/>
          <w:szCs w:val="30"/>
        </w:rPr>
        <w:t>项 目 名 称：</w:t>
      </w:r>
    </w:p>
    <w:p>
      <w:pPr>
        <w:spacing w:line="360" w:lineRule="auto"/>
        <w:ind w:firstLine="904" w:firstLineChars="300"/>
        <w:rPr>
          <w:rFonts w:ascii="宋体" w:hAnsi="宋体"/>
          <w:b/>
          <w:sz w:val="30"/>
          <w:szCs w:val="30"/>
          <w:u w:val="single"/>
        </w:rPr>
      </w:pPr>
      <w:r>
        <w:rPr>
          <w:rFonts w:hint="eastAsia" w:ascii="宋体" w:hAnsi="宋体"/>
          <w:b/>
          <w:sz w:val="30"/>
          <w:szCs w:val="30"/>
        </w:rPr>
        <w:t>编       号：</w:t>
      </w:r>
    </w:p>
    <w:p>
      <w:pPr>
        <w:spacing w:line="360" w:lineRule="auto"/>
        <w:rPr>
          <w:rFonts w:ascii="宋体" w:hAnsi="宋体"/>
          <w:b/>
          <w:sz w:val="30"/>
          <w:szCs w:val="30"/>
          <w:u w:val="single"/>
        </w:rPr>
      </w:pPr>
      <w:r>
        <w:rPr>
          <w:rFonts w:hint="eastAsia" w:ascii="宋体" w:hAnsi="宋体"/>
          <w:b/>
          <w:sz w:val="30"/>
          <w:szCs w:val="30"/>
        </w:rPr>
        <w:t xml:space="preserve">      供应商名称 ：</w:t>
      </w:r>
      <w:r>
        <w:rPr>
          <w:rFonts w:hint="eastAsia" w:ascii="宋体" w:hAnsi="宋体"/>
          <w:b/>
          <w:sz w:val="30"/>
          <w:szCs w:val="30"/>
          <w:u w:val="single"/>
        </w:rPr>
        <w:t xml:space="preserve">               </w:t>
      </w:r>
    </w:p>
    <w:p>
      <w:pPr>
        <w:spacing w:line="360" w:lineRule="auto"/>
        <w:rPr>
          <w:rFonts w:ascii="宋体" w:hAnsi="宋体"/>
          <w:b/>
          <w:sz w:val="36"/>
        </w:rPr>
      </w:pPr>
      <w:r>
        <w:rPr>
          <w:rFonts w:hint="eastAsia" w:ascii="宋体" w:hAnsi="宋体"/>
          <w:b/>
          <w:sz w:val="30"/>
          <w:szCs w:val="30"/>
        </w:rPr>
        <w:t xml:space="preserve">      日      期 ：</w:t>
      </w:r>
      <w:r>
        <w:rPr>
          <w:rFonts w:hint="eastAsia" w:ascii="宋体" w:hAnsi="宋体"/>
          <w:b/>
          <w:sz w:val="32"/>
          <w:szCs w:val="32"/>
          <w:u w:val="single"/>
        </w:rPr>
        <w:t xml:space="preserve"> </w:t>
      </w:r>
      <w:r>
        <w:rPr>
          <w:rFonts w:hint="eastAsia" w:ascii="宋体" w:hAnsi="宋体"/>
          <w:b/>
          <w:sz w:val="36"/>
          <w:u w:val="single"/>
        </w:rPr>
        <w:t xml:space="preserve">              </w:t>
      </w: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28"/>
          <w:szCs w:val="28"/>
        </w:rPr>
      </w:pPr>
      <w:r>
        <w:rPr>
          <w:rFonts w:hint="eastAsia" w:ascii="宋体" w:hAnsi="宋体"/>
          <w:b/>
          <w:bCs/>
          <w:sz w:val="28"/>
          <w:szCs w:val="28"/>
        </w:rPr>
        <w:t>说明：</w:t>
      </w:r>
    </w:p>
    <w:p>
      <w:pPr>
        <w:spacing w:line="440" w:lineRule="exact"/>
        <w:ind w:firstLine="703" w:firstLineChars="250"/>
        <w:jc w:val="left"/>
        <w:rPr>
          <w:rFonts w:ascii="宋体" w:hAnsi="宋体"/>
          <w:b/>
          <w:bCs/>
          <w:sz w:val="28"/>
          <w:szCs w:val="28"/>
        </w:rPr>
      </w:pPr>
      <w:r>
        <w:rPr>
          <w:rFonts w:hint="eastAsia" w:ascii="宋体" w:hAnsi="宋体"/>
          <w:b/>
          <w:bCs/>
          <w:sz w:val="28"/>
          <w:szCs w:val="28"/>
        </w:rPr>
        <w:t>对本章所有的响应文件格式 ，供应商可根据自身情况进行补充和修改，但补充和修改不得造成与本格式内容有实质性的违背。</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before="312" w:beforeLines="100" w:after="312" w:afterLines="100"/>
        <w:jc w:val="center"/>
        <w:rPr>
          <w:rFonts w:ascii="宋体" w:hAnsi="宋体"/>
          <w:sz w:val="24"/>
        </w:rPr>
      </w:pPr>
      <w:r>
        <w:rPr>
          <w:rFonts w:hint="eastAsia" w:ascii="宋体" w:hAnsi="宋体"/>
          <w:sz w:val="24"/>
        </w:rPr>
        <w:br w:type="page"/>
      </w: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Pr>
        <w:rPr>
          <w:sz w:val="32"/>
          <w:szCs w:val="36"/>
        </w:rPr>
      </w:pPr>
    </w:p>
    <w:p>
      <w:pPr>
        <w:spacing w:line="360" w:lineRule="auto"/>
        <w:jc w:val="center"/>
        <w:rPr>
          <w:rFonts w:ascii="宋体" w:hAnsi="宋体"/>
          <w:b/>
          <w:sz w:val="32"/>
          <w:szCs w:val="32"/>
        </w:rPr>
      </w:pPr>
      <w:r>
        <w:rPr>
          <w:rFonts w:hint="eastAsia" w:ascii="宋体" w:hAnsi="宋体"/>
          <w:b/>
          <w:sz w:val="32"/>
          <w:szCs w:val="32"/>
        </w:rPr>
        <w:t>响应函</w:t>
      </w:r>
    </w:p>
    <w:p>
      <w:pPr>
        <w:pStyle w:val="33"/>
        <w:spacing w:line="360" w:lineRule="auto"/>
        <w:ind w:firstLine="420"/>
        <w:rPr>
          <w:rFonts w:hint="eastAsia" w:ascii="宋体" w:hAnsi="宋体"/>
          <w:sz w:val="21"/>
          <w:szCs w:val="21"/>
          <w:lang w:eastAsia="zh-CN"/>
        </w:rPr>
      </w:pPr>
      <w:r>
        <w:rPr>
          <w:rFonts w:hint="eastAsia" w:ascii="宋体" w:hAnsi="宋体"/>
          <w:sz w:val="21"/>
          <w:szCs w:val="21"/>
        </w:rPr>
        <w:t>致：</w:t>
      </w:r>
      <w:r>
        <w:rPr>
          <w:rFonts w:hint="eastAsia" w:ascii="宋体" w:hAnsi="宋体"/>
          <w:sz w:val="21"/>
          <w:szCs w:val="21"/>
          <w:lang w:eastAsia="zh-CN"/>
        </w:rPr>
        <w:t>江苏汽车技师学院</w:t>
      </w:r>
    </w:p>
    <w:p>
      <w:pPr>
        <w:pStyle w:val="33"/>
        <w:spacing w:line="360" w:lineRule="auto"/>
        <w:ind w:firstLine="420"/>
        <w:rPr>
          <w:rFonts w:ascii="宋体" w:hAnsi="宋体"/>
          <w:sz w:val="21"/>
          <w:szCs w:val="21"/>
        </w:rPr>
      </w:pPr>
      <w:r>
        <w:rPr>
          <w:rFonts w:hint="eastAsia" w:ascii="宋体" w:hAnsi="宋体"/>
          <w:sz w:val="21"/>
          <w:szCs w:val="21"/>
        </w:rPr>
        <w:t>根据贵方的</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号磋商文件，正式授权下述签字人_________ (姓名和职务)代表我方______________（供应商的名称），全权处理本次项目</w:t>
      </w:r>
      <w:r>
        <w:rPr>
          <w:rFonts w:hint="eastAsia" w:ascii="宋体" w:hAnsi="宋体"/>
          <w:sz w:val="21"/>
          <w:szCs w:val="21"/>
          <w:lang w:eastAsia="zh-CN"/>
        </w:rPr>
        <w:t>询价采购</w:t>
      </w:r>
      <w:r>
        <w:rPr>
          <w:rFonts w:hint="eastAsia" w:ascii="宋体" w:hAnsi="宋体"/>
          <w:sz w:val="21"/>
          <w:szCs w:val="21"/>
        </w:rPr>
        <w:t>的有关事宜。</w:t>
      </w:r>
    </w:p>
    <w:p>
      <w:pPr>
        <w:pStyle w:val="33"/>
        <w:spacing w:line="360" w:lineRule="auto"/>
        <w:ind w:firstLine="420"/>
        <w:rPr>
          <w:rFonts w:ascii="宋体" w:hAnsi="宋体"/>
          <w:sz w:val="21"/>
          <w:szCs w:val="21"/>
        </w:rPr>
      </w:pPr>
      <w:r>
        <w:rPr>
          <w:rFonts w:hint="eastAsia" w:ascii="宋体" w:hAnsi="宋体"/>
          <w:sz w:val="21"/>
          <w:szCs w:val="21"/>
        </w:rPr>
        <w:t>据此函，__________（签字人）兹宣布同意如下：</w:t>
      </w:r>
    </w:p>
    <w:p>
      <w:pPr>
        <w:pStyle w:val="33"/>
        <w:spacing w:line="360" w:lineRule="auto"/>
        <w:ind w:firstLine="420"/>
        <w:rPr>
          <w:rFonts w:ascii="宋体" w:hAnsi="宋体"/>
          <w:sz w:val="21"/>
          <w:szCs w:val="21"/>
        </w:rPr>
      </w:pPr>
      <w:r>
        <w:rPr>
          <w:rFonts w:hint="eastAsia" w:ascii="宋体" w:hAnsi="宋体"/>
          <w:sz w:val="21"/>
          <w:szCs w:val="21"/>
        </w:rPr>
        <w:t>1.按</w:t>
      </w:r>
      <w:r>
        <w:rPr>
          <w:rFonts w:hint="eastAsia" w:ascii="宋体" w:hAnsi="宋体"/>
          <w:sz w:val="21"/>
          <w:szCs w:val="21"/>
          <w:lang w:eastAsia="zh-CN"/>
        </w:rPr>
        <w:t>询价</w:t>
      </w:r>
      <w:r>
        <w:rPr>
          <w:rFonts w:hint="eastAsia" w:ascii="宋体" w:hAnsi="宋体"/>
          <w:sz w:val="21"/>
          <w:szCs w:val="21"/>
        </w:rPr>
        <w:t>文件规定的各项要求，向买方提供所需服务。</w:t>
      </w:r>
    </w:p>
    <w:p>
      <w:pPr>
        <w:pStyle w:val="33"/>
        <w:spacing w:line="360" w:lineRule="auto"/>
        <w:ind w:firstLine="420"/>
        <w:rPr>
          <w:rFonts w:ascii="宋体" w:hAnsi="宋体"/>
          <w:sz w:val="21"/>
          <w:szCs w:val="21"/>
        </w:rPr>
      </w:pPr>
      <w:r>
        <w:rPr>
          <w:rFonts w:hint="eastAsia" w:ascii="宋体" w:hAnsi="宋体"/>
          <w:sz w:val="21"/>
          <w:szCs w:val="21"/>
        </w:rPr>
        <w:t>2.我们已详细审核全部</w:t>
      </w:r>
      <w:r>
        <w:rPr>
          <w:rFonts w:hint="eastAsia" w:ascii="宋体" w:hAnsi="宋体"/>
          <w:sz w:val="21"/>
          <w:szCs w:val="21"/>
          <w:lang w:eastAsia="zh-CN"/>
        </w:rPr>
        <w:t>询价</w:t>
      </w:r>
      <w:r>
        <w:rPr>
          <w:rFonts w:hint="eastAsia" w:ascii="宋体" w:hAnsi="宋体"/>
          <w:sz w:val="21"/>
          <w:szCs w:val="21"/>
        </w:rPr>
        <w:t>文件及其有效补充文件，我们知道必须放弃提出含糊不清或误解问题的权利。</w:t>
      </w:r>
    </w:p>
    <w:p>
      <w:pPr>
        <w:pStyle w:val="33"/>
        <w:spacing w:line="360" w:lineRule="auto"/>
        <w:ind w:firstLine="420"/>
        <w:rPr>
          <w:rFonts w:ascii="宋体" w:hAnsi="宋体"/>
          <w:sz w:val="21"/>
          <w:szCs w:val="21"/>
        </w:rPr>
      </w:pPr>
      <w:r>
        <w:rPr>
          <w:rFonts w:hint="eastAsia" w:ascii="宋体" w:hAnsi="宋体"/>
          <w:sz w:val="21"/>
          <w:szCs w:val="21"/>
        </w:rPr>
        <w:t>3.我们同意从规定的响应文件接收截止时间起遵循本响应文件，并在规定的</w:t>
      </w:r>
      <w:r>
        <w:rPr>
          <w:rFonts w:hint="eastAsia" w:ascii="宋体" w:hAnsi="宋体"/>
          <w:sz w:val="21"/>
          <w:szCs w:val="21"/>
          <w:lang w:eastAsia="zh-CN"/>
        </w:rPr>
        <w:t>询价</w:t>
      </w:r>
      <w:r>
        <w:rPr>
          <w:rFonts w:hint="eastAsia" w:ascii="宋体" w:hAnsi="宋体"/>
          <w:sz w:val="21"/>
          <w:szCs w:val="21"/>
        </w:rPr>
        <w:t>有效期期满之前均具有约束力。</w:t>
      </w:r>
    </w:p>
    <w:p>
      <w:pPr>
        <w:pStyle w:val="33"/>
        <w:spacing w:line="360" w:lineRule="auto"/>
        <w:ind w:firstLine="420"/>
        <w:rPr>
          <w:rFonts w:ascii="宋体" w:hAnsi="宋体"/>
          <w:sz w:val="21"/>
          <w:szCs w:val="21"/>
        </w:rPr>
      </w:pPr>
      <w:r>
        <w:rPr>
          <w:rFonts w:hint="eastAsia" w:ascii="宋体" w:hAnsi="宋体"/>
          <w:sz w:val="21"/>
          <w:szCs w:val="21"/>
        </w:rPr>
        <w:t>4.同意向贵方提供贵方可能另外要求的与</w:t>
      </w:r>
      <w:r>
        <w:rPr>
          <w:rFonts w:hint="eastAsia" w:ascii="宋体" w:hAnsi="宋体"/>
          <w:sz w:val="21"/>
          <w:szCs w:val="21"/>
          <w:lang w:eastAsia="zh-CN"/>
        </w:rPr>
        <w:t>询价</w:t>
      </w:r>
      <w:r>
        <w:rPr>
          <w:rFonts w:hint="eastAsia" w:ascii="宋体" w:hAnsi="宋体"/>
          <w:sz w:val="21"/>
          <w:szCs w:val="21"/>
        </w:rPr>
        <w:t>采购有关的任何证据或资料，并保证我方已提供和将要提供的文件是真实的、准确的。</w:t>
      </w:r>
    </w:p>
    <w:p>
      <w:pPr>
        <w:pStyle w:val="33"/>
        <w:spacing w:line="360" w:lineRule="auto"/>
        <w:ind w:firstLine="420"/>
        <w:rPr>
          <w:rFonts w:ascii="宋体" w:hAnsi="宋体"/>
          <w:sz w:val="21"/>
          <w:szCs w:val="21"/>
        </w:rPr>
      </w:pPr>
      <w:r>
        <w:rPr>
          <w:rFonts w:hint="eastAsia" w:ascii="宋体" w:hAnsi="宋体"/>
          <w:sz w:val="21"/>
          <w:szCs w:val="21"/>
        </w:rPr>
        <w:t>5.一旦我方成交，我方将根据</w:t>
      </w:r>
      <w:r>
        <w:rPr>
          <w:rFonts w:hint="eastAsia" w:ascii="宋体" w:hAnsi="宋体"/>
          <w:sz w:val="21"/>
          <w:szCs w:val="21"/>
          <w:lang w:eastAsia="zh-CN"/>
        </w:rPr>
        <w:t>询价</w:t>
      </w:r>
      <w:r>
        <w:rPr>
          <w:rFonts w:hint="eastAsia" w:ascii="宋体" w:hAnsi="宋体"/>
          <w:sz w:val="21"/>
          <w:szCs w:val="21"/>
        </w:rPr>
        <w:t>文件的规定，严格履行合同的责任和义务，并保证在</w:t>
      </w:r>
      <w:r>
        <w:rPr>
          <w:rFonts w:hint="eastAsia" w:ascii="宋体" w:hAnsi="宋体"/>
          <w:sz w:val="21"/>
          <w:szCs w:val="21"/>
          <w:lang w:eastAsia="zh-CN"/>
        </w:rPr>
        <w:t>询价</w:t>
      </w:r>
      <w:r>
        <w:rPr>
          <w:rFonts w:hint="eastAsia" w:ascii="宋体" w:hAnsi="宋体"/>
          <w:sz w:val="21"/>
          <w:szCs w:val="21"/>
        </w:rPr>
        <w:t>文件规定的时间完成项目，交付买方验收、使用。</w:t>
      </w:r>
    </w:p>
    <w:p>
      <w:pPr>
        <w:pStyle w:val="33"/>
        <w:spacing w:line="360" w:lineRule="auto"/>
        <w:ind w:firstLine="420"/>
        <w:rPr>
          <w:rFonts w:ascii="宋体" w:hAnsi="宋体"/>
          <w:sz w:val="21"/>
          <w:szCs w:val="21"/>
        </w:rPr>
      </w:pPr>
      <w:r>
        <w:rPr>
          <w:rFonts w:hint="eastAsia" w:ascii="宋体" w:hAnsi="宋体"/>
          <w:sz w:val="21"/>
          <w:szCs w:val="21"/>
        </w:rPr>
        <w:t>6.遵守</w:t>
      </w:r>
      <w:r>
        <w:rPr>
          <w:rFonts w:hint="eastAsia" w:ascii="宋体" w:hAnsi="宋体"/>
          <w:sz w:val="21"/>
          <w:szCs w:val="21"/>
          <w:lang w:eastAsia="zh-CN"/>
        </w:rPr>
        <w:t>询价</w:t>
      </w:r>
      <w:r>
        <w:rPr>
          <w:rFonts w:hint="eastAsia" w:ascii="宋体" w:hAnsi="宋体"/>
          <w:sz w:val="21"/>
          <w:szCs w:val="21"/>
        </w:rPr>
        <w:t>文件中要求的收费项目和标准。</w:t>
      </w:r>
    </w:p>
    <w:p>
      <w:pPr>
        <w:pStyle w:val="33"/>
        <w:spacing w:line="360" w:lineRule="auto"/>
        <w:ind w:firstLine="420"/>
        <w:rPr>
          <w:rFonts w:ascii="宋体" w:hAnsi="宋体"/>
          <w:sz w:val="21"/>
          <w:szCs w:val="21"/>
        </w:rPr>
      </w:pPr>
      <w:r>
        <w:rPr>
          <w:rFonts w:hint="eastAsia" w:ascii="宋体" w:hAnsi="宋体"/>
          <w:sz w:val="21"/>
          <w:szCs w:val="21"/>
        </w:rPr>
        <w:t>7.与本</w:t>
      </w:r>
      <w:r>
        <w:rPr>
          <w:rFonts w:hint="eastAsia" w:ascii="宋体" w:hAnsi="宋体"/>
          <w:sz w:val="21"/>
          <w:szCs w:val="21"/>
          <w:lang w:eastAsia="zh-CN"/>
        </w:rPr>
        <w:t>询价</w:t>
      </w:r>
      <w:r>
        <w:rPr>
          <w:rFonts w:hint="eastAsia" w:ascii="宋体" w:hAnsi="宋体"/>
          <w:sz w:val="21"/>
          <w:szCs w:val="21"/>
        </w:rPr>
        <w:t>采购有关的正式通讯地址为：</w:t>
      </w:r>
    </w:p>
    <w:p>
      <w:pPr>
        <w:pStyle w:val="33"/>
        <w:spacing w:line="360" w:lineRule="auto"/>
        <w:ind w:firstLine="420"/>
        <w:rPr>
          <w:rFonts w:ascii="宋体" w:hAnsi="宋体"/>
          <w:sz w:val="21"/>
          <w:szCs w:val="21"/>
        </w:rPr>
      </w:pPr>
      <w:r>
        <w:rPr>
          <w:rFonts w:hint="eastAsia" w:ascii="宋体" w:hAnsi="宋体"/>
          <w:sz w:val="21"/>
          <w:szCs w:val="21"/>
        </w:rPr>
        <w:t>地 址：                         邮 编：</w:t>
      </w:r>
    </w:p>
    <w:p>
      <w:pPr>
        <w:pStyle w:val="33"/>
        <w:spacing w:line="360" w:lineRule="auto"/>
        <w:ind w:firstLine="420"/>
        <w:rPr>
          <w:rFonts w:ascii="宋体" w:hAnsi="宋体"/>
          <w:sz w:val="21"/>
          <w:szCs w:val="21"/>
        </w:rPr>
      </w:pPr>
      <w:r>
        <w:rPr>
          <w:rFonts w:hint="eastAsia" w:ascii="宋体" w:hAnsi="宋体"/>
          <w:sz w:val="21"/>
          <w:szCs w:val="21"/>
        </w:rPr>
        <w:t>电 话：                         传 真：</w:t>
      </w:r>
    </w:p>
    <w:p>
      <w:pPr>
        <w:pStyle w:val="33"/>
        <w:spacing w:line="360" w:lineRule="auto"/>
        <w:ind w:firstLine="420"/>
        <w:rPr>
          <w:rFonts w:ascii="宋体" w:hAnsi="宋体"/>
          <w:sz w:val="21"/>
          <w:szCs w:val="21"/>
        </w:rPr>
      </w:pPr>
      <w:r>
        <w:rPr>
          <w:rFonts w:hint="eastAsia" w:ascii="宋体" w:hAnsi="宋体"/>
          <w:sz w:val="21"/>
          <w:szCs w:val="21"/>
        </w:rPr>
        <w:t xml:space="preserve">供应商开户行：                  账 户： </w:t>
      </w:r>
    </w:p>
    <w:p>
      <w:pPr>
        <w:pStyle w:val="33"/>
        <w:spacing w:line="360" w:lineRule="auto"/>
        <w:ind w:firstLine="420"/>
        <w:rPr>
          <w:rFonts w:hint="eastAsia" w:ascii="宋体" w:hAnsi="宋体"/>
          <w:sz w:val="21"/>
          <w:szCs w:val="21"/>
        </w:rPr>
      </w:pPr>
      <w:r>
        <w:rPr>
          <w:rFonts w:hint="eastAsia" w:ascii="宋体" w:hAnsi="宋体"/>
          <w:sz w:val="21"/>
          <w:szCs w:val="21"/>
        </w:rPr>
        <w:t xml:space="preserve">法定代表人或授权代表姓名（签字）：     </w:t>
      </w:r>
    </w:p>
    <w:p>
      <w:pPr>
        <w:pStyle w:val="33"/>
        <w:spacing w:line="360" w:lineRule="auto"/>
        <w:ind w:firstLine="420"/>
        <w:rPr>
          <w:rFonts w:ascii="宋体" w:hAnsi="宋体"/>
          <w:sz w:val="21"/>
          <w:szCs w:val="21"/>
        </w:rPr>
      </w:pPr>
      <w:r>
        <w:rPr>
          <w:rFonts w:hint="eastAsia" w:ascii="宋体" w:hAnsi="宋体"/>
          <w:sz w:val="21"/>
          <w:szCs w:val="21"/>
        </w:rPr>
        <w:t>联系电话：</w:t>
      </w:r>
    </w:p>
    <w:p>
      <w:pPr>
        <w:pStyle w:val="33"/>
        <w:spacing w:line="360" w:lineRule="auto"/>
        <w:ind w:firstLine="420"/>
        <w:rPr>
          <w:rFonts w:ascii="宋体" w:hAnsi="宋体"/>
          <w:sz w:val="21"/>
          <w:szCs w:val="21"/>
        </w:rPr>
      </w:pPr>
      <w:r>
        <w:rPr>
          <w:rFonts w:hint="eastAsia" w:ascii="宋体" w:hAnsi="宋体"/>
          <w:sz w:val="21"/>
          <w:szCs w:val="21"/>
        </w:rPr>
        <w:t xml:space="preserve">供应商名称（公章）：            </w:t>
      </w:r>
    </w:p>
    <w:p>
      <w:pPr>
        <w:pStyle w:val="33"/>
        <w:spacing w:line="360" w:lineRule="auto"/>
        <w:ind w:firstLine="420"/>
        <w:rPr>
          <w:rFonts w:ascii="宋体" w:hAnsi="宋体"/>
          <w:sz w:val="21"/>
          <w:szCs w:val="21"/>
        </w:rPr>
      </w:pPr>
      <w:r>
        <w:rPr>
          <w:rFonts w:hint="eastAsia" w:ascii="宋体" w:hAnsi="宋体"/>
          <w:sz w:val="21"/>
          <w:szCs w:val="21"/>
        </w:rPr>
        <w:t>日 期：________年____月____日</w:t>
      </w:r>
    </w:p>
    <w:p>
      <w:pPr>
        <w:spacing w:before="50" w:after="156" w:afterLines="50" w:line="360" w:lineRule="auto"/>
        <w:rPr>
          <w:rFonts w:eastAsia="仿宋_GB2312" w:cs="Calibri"/>
          <w:sz w:val="24"/>
          <w:szCs w:val="20"/>
        </w:rPr>
      </w:pPr>
      <w:r>
        <w:rPr>
          <w:rFonts w:hint="eastAsia" w:ascii="黑体" w:eastAsia="黑体"/>
          <w:sz w:val="44"/>
        </w:rPr>
        <w:t xml:space="preserve">          </w:t>
      </w:r>
    </w:p>
    <w:p>
      <w:pPr>
        <w:rPr>
          <w:rFonts w:eastAsia="黑体"/>
          <w:b/>
          <w:bCs/>
          <w:sz w:val="24"/>
          <w:szCs w:val="24"/>
        </w:rPr>
      </w:pPr>
      <w:r>
        <w:rPr>
          <w:rFonts w:eastAsia="黑体"/>
          <w:b/>
          <w:bCs/>
          <w:sz w:val="24"/>
          <w:szCs w:val="24"/>
        </w:rPr>
        <w:br w:type="page"/>
      </w:r>
    </w:p>
    <w:p>
      <w:pPr>
        <w:pStyle w:val="2"/>
      </w:pPr>
    </w:p>
    <w:p>
      <w:pPr>
        <w:outlineLvl w:val="0"/>
        <w:rPr>
          <w:rFonts w:eastAsia="黑体"/>
          <w:b/>
          <w:bCs/>
          <w:sz w:val="28"/>
          <w:szCs w:val="28"/>
        </w:rPr>
      </w:pPr>
      <w:r>
        <w:rPr>
          <w:rFonts w:eastAsia="黑体"/>
          <w:b/>
          <w:bCs/>
          <w:sz w:val="24"/>
          <w:szCs w:val="24"/>
        </w:rPr>
        <w:t>二、资格声明（格式）：</w:t>
      </w:r>
    </w:p>
    <w:p>
      <w:pPr>
        <w:jc w:val="center"/>
        <w:rPr>
          <w:b/>
          <w:sz w:val="32"/>
          <w:szCs w:val="24"/>
        </w:rPr>
      </w:pPr>
      <w:bookmarkStart w:id="12" w:name="报价方关于资格的声明函（格式）"/>
      <w:bookmarkEnd w:id="12"/>
    </w:p>
    <w:p>
      <w:pPr>
        <w:jc w:val="center"/>
        <w:rPr>
          <w:b/>
          <w:sz w:val="32"/>
          <w:szCs w:val="24"/>
        </w:rPr>
      </w:pPr>
      <w:r>
        <w:rPr>
          <w:b/>
          <w:sz w:val="32"/>
          <w:szCs w:val="24"/>
        </w:rPr>
        <w:t>资格声明</w:t>
      </w:r>
    </w:p>
    <w:p>
      <w:pPr>
        <w:spacing w:line="480" w:lineRule="auto"/>
        <w:jc w:val="center"/>
        <w:rPr>
          <w:bCs/>
          <w:sz w:val="24"/>
          <w:szCs w:val="24"/>
        </w:rPr>
      </w:pPr>
      <w:r>
        <w:rPr>
          <w:rFonts w:eastAsia="楷体_GB2312"/>
          <w:bCs/>
          <w:sz w:val="24"/>
          <w:szCs w:val="24"/>
        </w:rPr>
        <w:t xml:space="preserve">   </w:t>
      </w:r>
      <w:r>
        <w:rPr>
          <w:bCs/>
          <w:sz w:val="24"/>
          <w:szCs w:val="24"/>
        </w:rPr>
        <w:t xml:space="preserve">                        </w:t>
      </w:r>
      <w:r>
        <w:rPr>
          <w:rFonts w:hAnsi="宋体"/>
          <w:bCs/>
          <w:sz w:val="24"/>
          <w:szCs w:val="24"/>
        </w:rPr>
        <w:t>采购</w:t>
      </w:r>
      <w:r>
        <w:rPr>
          <w:rFonts w:hint="eastAsia" w:hAnsi="宋体"/>
          <w:bCs/>
          <w:sz w:val="24"/>
          <w:szCs w:val="24"/>
        </w:rPr>
        <w:t>项目</w:t>
      </w:r>
      <w:r>
        <w:rPr>
          <w:rFonts w:hAnsi="宋体"/>
          <w:bCs/>
          <w:sz w:val="24"/>
          <w:szCs w:val="24"/>
        </w:rPr>
        <w:t>编号：</w:t>
      </w:r>
    </w:p>
    <w:p>
      <w:pPr>
        <w:tabs>
          <w:tab w:val="left" w:pos="6300"/>
        </w:tabs>
        <w:spacing w:line="360" w:lineRule="auto"/>
        <w:jc w:val="center"/>
        <w:rPr>
          <w:rFonts w:hAnsi="宋体"/>
          <w:bCs/>
          <w:sz w:val="24"/>
          <w:szCs w:val="24"/>
        </w:rPr>
      </w:pPr>
      <w:r>
        <w:rPr>
          <w:bCs/>
          <w:sz w:val="24"/>
          <w:szCs w:val="24"/>
        </w:rPr>
        <w:t xml:space="preserve">                     </w:t>
      </w:r>
      <w:r>
        <w:rPr>
          <w:rFonts w:hAnsi="宋体"/>
          <w:bCs/>
          <w:sz w:val="24"/>
          <w:szCs w:val="24"/>
        </w:rPr>
        <w:t>日期：</w:t>
      </w:r>
    </w:p>
    <w:p>
      <w:pPr>
        <w:spacing w:line="360" w:lineRule="auto"/>
        <w:rPr>
          <w:rFonts w:hAnsi="宋体"/>
          <w:bCs/>
          <w:sz w:val="24"/>
          <w:szCs w:val="24"/>
        </w:rPr>
      </w:pPr>
      <w:r>
        <w:rPr>
          <w:rFonts w:hint="eastAsia" w:hAnsi="宋体"/>
          <w:bCs/>
          <w:sz w:val="24"/>
          <w:szCs w:val="24"/>
        </w:rPr>
        <w:t>江苏汽车</w:t>
      </w:r>
      <w:r>
        <w:rPr>
          <w:rFonts w:hAnsi="宋体"/>
          <w:bCs/>
          <w:sz w:val="24"/>
          <w:szCs w:val="24"/>
        </w:rPr>
        <w:t>技师学院</w:t>
      </w:r>
      <w:r>
        <w:rPr>
          <w:rFonts w:hint="eastAsia" w:hAnsi="宋体"/>
          <w:bCs/>
          <w:sz w:val="24"/>
          <w:szCs w:val="24"/>
        </w:rPr>
        <w:t>：</w:t>
      </w:r>
    </w:p>
    <w:p>
      <w:pPr>
        <w:spacing w:line="360" w:lineRule="auto"/>
        <w:ind w:firstLine="480" w:firstLineChars="200"/>
        <w:rPr>
          <w:bCs/>
          <w:sz w:val="24"/>
          <w:szCs w:val="24"/>
        </w:rPr>
      </w:pPr>
      <w:r>
        <w:rPr>
          <w:rFonts w:hAnsi="宋体"/>
          <w:bCs/>
          <w:sz w:val="24"/>
          <w:szCs w:val="24"/>
        </w:rPr>
        <w:t>我公司（单位）参加本次项目（</w:t>
      </w:r>
      <w:r>
        <w:rPr>
          <w:rFonts w:eastAsia="黑体"/>
          <w:bCs/>
          <w:sz w:val="24"/>
          <w:szCs w:val="24"/>
          <w:u w:val="single"/>
        </w:rPr>
        <w:t xml:space="preserve">         </w:t>
      </w:r>
      <w:r>
        <w:rPr>
          <w:rFonts w:hint="eastAsia" w:eastAsia="黑体"/>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政府采购活动前三年内，在经营活动中没有重大违法记录，我公司（单位）愿针对本次项目（</w:t>
      </w:r>
      <w:r>
        <w:rPr>
          <w:rFonts w:eastAsia="黑体"/>
          <w:bCs/>
          <w:sz w:val="24"/>
          <w:szCs w:val="24"/>
          <w:u w:val="single"/>
        </w:rPr>
        <w:t xml:space="preserve">            </w:t>
      </w:r>
      <w:r>
        <w:rPr>
          <w:rFonts w:hint="eastAsia" w:eastAsia="黑体"/>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进行报价，响应文件中所有关于报价资格的文件、证明、陈述均是真实的、准确的。如有虚假，自愿丧失中标资格，一年内退出扬州政府采购市场。</w:t>
      </w:r>
    </w:p>
    <w:p>
      <w:pPr>
        <w:spacing w:line="480" w:lineRule="auto"/>
        <w:rPr>
          <w:bCs/>
          <w:sz w:val="24"/>
          <w:szCs w:val="24"/>
        </w:rPr>
      </w:pPr>
      <w:r>
        <w:rPr>
          <w:bCs/>
          <w:sz w:val="24"/>
          <w:szCs w:val="24"/>
        </w:rPr>
        <w:t xml:space="preserve">                                               </w:t>
      </w:r>
    </w:p>
    <w:p>
      <w:pPr>
        <w:spacing w:line="480" w:lineRule="auto"/>
        <w:ind w:firstLine="5760" w:firstLineChars="2400"/>
        <w:rPr>
          <w:bCs/>
          <w:sz w:val="24"/>
          <w:szCs w:val="24"/>
        </w:rPr>
      </w:pPr>
      <w:r>
        <w:rPr>
          <w:bCs/>
          <w:sz w:val="24"/>
          <w:szCs w:val="24"/>
        </w:rPr>
        <w:t xml:space="preserve"> </w:t>
      </w:r>
      <w:r>
        <w:rPr>
          <w:rFonts w:hAnsi="宋体"/>
          <w:bCs/>
          <w:sz w:val="24"/>
          <w:szCs w:val="24"/>
        </w:rPr>
        <w:t>供应商（盖章）：</w:t>
      </w:r>
    </w:p>
    <w:p>
      <w:pPr>
        <w:spacing w:line="480" w:lineRule="auto"/>
        <w:rPr>
          <w:rFonts w:hAnsi="宋体"/>
          <w:bCs/>
          <w:sz w:val="24"/>
          <w:szCs w:val="24"/>
        </w:rPr>
      </w:pPr>
      <w:r>
        <w:rPr>
          <w:bCs/>
          <w:sz w:val="24"/>
          <w:szCs w:val="24"/>
        </w:rPr>
        <w:t xml:space="preserve">                                                 </w:t>
      </w:r>
      <w:r>
        <w:rPr>
          <w:rFonts w:hAnsi="宋体"/>
          <w:bCs/>
          <w:sz w:val="24"/>
          <w:szCs w:val="24"/>
        </w:rPr>
        <w:t>法定代表人（签字或盖章）：</w:t>
      </w:r>
    </w:p>
    <w:p>
      <w:pPr>
        <w:pStyle w:val="5"/>
      </w:pPr>
    </w:p>
    <w:p/>
    <w:p>
      <w:pPr>
        <w:pStyle w:val="5"/>
      </w:pPr>
    </w:p>
    <w:p/>
    <w:p>
      <w:pPr>
        <w:pStyle w:val="5"/>
      </w:pPr>
    </w:p>
    <w:p/>
    <w:p>
      <w:pPr>
        <w:pStyle w:val="5"/>
      </w:pPr>
    </w:p>
    <w:p/>
    <w:p>
      <w:pPr>
        <w:widowControl/>
        <w:jc w:val="left"/>
        <w:rPr>
          <w:rFonts w:eastAsia="黑体"/>
          <w:b/>
          <w:bCs/>
          <w:sz w:val="24"/>
          <w:szCs w:val="24"/>
        </w:rPr>
      </w:pPr>
      <w:r>
        <w:rPr>
          <w:rFonts w:eastAsia="黑体"/>
          <w:b/>
          <w:bCs/>
          <w:sz w:val="24"/>
          <w:szCs w:val="24"/>
        </w:rPr>
        <w:br w:type="page"/>
      </w:r>
    </w:p>
    <w:p>
      <w:pPr>
        <w:spacing w:line="360" w:lineRule="auto"/>
        <w:outlineLvl w:val="0"/>
        <w:rPr>
          <w:rFonts w:eastAsia="黑体"/>
          <w:b/>
          <w:bCs/>
          <w:sz w:val="24"/>
          <w:szCs w:val="24"/>
        </w:rPr>
      </w:pPr>
    </w:p>
    <w:p>
      <w:pPr>
        <w:spacing w:line="360" w:lineRule="auto"/>
        <w:outlineLvl w:val="0"/>
      </w:pPr>
      <w:r>
        <w:rPr>
          <w:rFonts w:hint="eastAsia" w:eastAsia="黑体"/>
          <w:b/>
          <w:bCs/>
          <w:sz w:val="24"/>
          <w:szCs w:val="24"/>
        </w:rPr>
        <w:t>三</w:t>
      </w:r>
      <w:r>
        <w:rPr>
          <w:rFonts w:eastAsia="黑体"/>
          <w:b/>
          <w:bCs/>
          <w:sz w:val="24"/>
          <w:szCs w:val="24"/>
        </w:rPr>
        <w:t>、营业执照副本：</w:t>
      </w:r>
    </w:p>
    <w:p>
      <w:pPr>
        <w:spacing w:line="360" w:lineRule="auto"/>
        <w:outlineLvl w:val="0"/>
        <w:rPr>
          <w:rFonts w:eastAsia="黑体"/>
          <w:b/>
          <w:bCs/>
          <w:sz w:val="24"/>
          <w:szCs w:val="24"/>
        </w:rPr>
      </w:pPr>
      <w:r>
        <w:rPr>
          <w:rFonts w:eastAsia="黑体"/>
          <w:b/>
          <w:bCs/>
          <w:sz w:val="24"/>
          <w:szCs w:val="24"/>
        </w:rPr>
        <w:t>四、法定代表人授权书(格式)</w:t>
      </w:r>
    </w:p>
    <w:p>
      <w:pPr>
        <w:spacing w:line="360" w:lineRule="auto"/>
        <w:ind w:left="105" w:leftChars="50" w:firstLine="840" w:firstLineChars="350"/>
        <w:rPr>
          <w:sz w:val="24"/>
          <w:szCs w:val="24"/>
        </w:rPr>
      </w:pPr>
      <w:r>
        <w:rPr>
          <w:rFonts w:hAnsi="宋体"/>
          <w:sz w:val="24"/>
          <w:szCs w:val="24"/>
        </w:rPr>
        <w:t>本授权书声明</w:t>
      </w:r>
      <w:r>
        <w:rPr>
          <w:sz w:val="24"/>
          <w:szCs w:val="24"/>
        </w:rPr>
        <w:t>:</w:t>
      </w:r>
      <w:r>
        <w:rPr>
          <w:sz w:val="24"/>
          <w:szCs w:val="24"/>
          <w:u w:val="single"/>
        </w:rPr>
        <w:t xml:space="preserve">                          </w:t>
      </w:r>
      <w:r>
        <w:rPr>
          <w:sz w:val="24"/>
          <w:szCs w:val="24"/>
        </w:rPr>
        <w:t>(</w:t>
      </w:r>
      <w:r>
        <w:rPr>
          <w:rFonts w:hint="eastAsia" w:hAnsi="宋体"/>
          <w:sz w:val="24"/>
          <w:szCs w:val="24"/>
        </w:rPr>
        <w:t>投标单位</w:t>
      </w:r>
      <w:r>
        <w:rPr>
          <w:rFonts w:hAnsi="宋体"/>
          <w:sz w:val="24"/>
          <w:szCs w:val="24"/>
        </w:rPr>
        <w:t>名称</w:t>
      </w:r>
      <w:r>
        <w:rPr>
          <w:sz w:val="24"/>
          <w:szCs w:val="24"/>
        </w:rPr>
        <w:t>)</w:t>
      </w:r>
      <w:r>
        <w:rPr>
          <w:sz w:val="24"/>
          <w:szCs w:val="24"/>
          <w:u w:val="single"/>
        </w:rPr>
        <w:t xml:space="preserve">       </w:t>
      </w:r>
      <w:r>
        <w:rPr>
          <w:sz w:val="24"/>
          <w:szCs w:val="24"/>
        </w:rPr>
        <w:t>(</w:t>
      </w:r>
      <w:r>
        <w:rPr>
          <w:rFonts w:hAnsi="宋体"/>
          <w:sz w:val="24"/>
          <w:szCs w:val="24"/>
        </w:rPr>
        <w:t>法定代表人姓名、职务</w:t>
      </w:r>
      <w:r>
        <w:rPr>
          <w:sz w:val="24"/>
          <w:szCs w:val="24"/>
        </w:rPr>
        <w:t>)</w:t>
      </w:r>
      <w:r>
        <w:rPr>
          <w:rFonts w:hAnsi="宋体"/>
          <w:sz w:val="24"/>
          <w:szCs w:val="24"/>
        </w:rPr>
        <w:t>授权</w:t>
      </w:r>
      <w:r>
        <w:rPr>
          <w:sz w:val="24"/>
          <w:szCs w:val="24"/>
          <w:u w:val="single"/>
        </w:rPr>
        <w:t xml:space="preserve">      </w:t>
      </w:r>
      <w:r>
        <w:rPr>
          <w:sz w:val="24"/>
          <w:szCs w:val="24"/>
        </w:rPr>
        <w:t xml:space="preserve"> (</w:t>
      </w:r>
      <w:r>
        <w:rPr>
          <w:rFonts w:hAnsi="宋体"/>
          <w:sz w:val="24"/>
          <w:szCs w:val="24"/>
        </w:rPr>
        <w:t>被授权人的姓名、职务</w:t>
      </w:r>
      <w:r>
        <w:rPr>
          <w:sz w:val="24"/>
          <w:szCs w:val="24"/>
        </w:rPr>
        <w:t>)</w:t>
      </w:r>
      <w:r>
        <w:rPr>
          <w:rFonts w:hAnsi="宋体"/>
          <w:sz w:val="24"/>
          <w:szCs w:val="24"/>
        </w:rPr>
        <w:t>为我方参加</w:t>
      </w:r>
      <w:r>
        <w:rPr>
          <w:rFonts w:eastAsia="黑体"/>
          <w:bCs/>
          <w:sz w:val="24"/>
          <w:szCs w:val="24"/>
          <w:u w:val="single"/>
        </w:rPr>
        <w:t xml:space="preserve">                </w:t>
      </w:r>
      <w:r>
        <w:rPr>
          <w:rFonts w:hAnsi="宋体"/>
          <w:sz w:val="24"/>
          <w:szCs w:val="24"/>
        </w:rPr>
        <w:t>号项目的合法代理人，以本公司名义全权处理一切与该项目有关的事务。</w:t>
      </w:r>
    </w:p>
    <w:p>
      <w:pPr>
        <w:spacing w:line="360" w:lineRule="auto"/>
        <w:ind w:firstLine="480" w:firstLineChars="200"/>
        <w:rPr>
          <w:sz w:val="24"/>
          <w:szCs w:val="24"/>
        </w:rPr>
      </w:pPr>
    </w:p>
    <w:p>
      <w:pPr>
        <w:spacing w:line="360" w:lineRule="auto"/>
        <w:ind w:firstLine="480" w:firstLineChars="200"/>
        <w:rPr>
          <w:sz w:val="24"/>
          <w:szCs w:val="24"/>
        </w:rPr>
      </w:pPr>
      <w:r>
        <w:rPr>
          <w:rFonts w:hAnsi="宋体"/>
          <w:sz w:val="24"/>
          <w:szCs w:val="24"/>
        </w:rPr>
        <w:t>本授权书于</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日签字或盖章生效，特此声明。</w:t>
      </w:r>
    </w:p>
    <w:p>
      <w:pPr>
        <w:spacing w:line="360" w:lineRule="auto"/>
        <w:ind w:firstLine="480" w:firstLineChars="200"/>
        <w:rPr>
          <w:sz w:val="24"/>
          <w:szCs w:val="24"/>
          <w:u w:val="single"/>
        </w:rPr>
      </w:pPr>
      <w:r>
        <w:rPr>
          <w:rFonts w:hAnsi="宋体"/>
          <w:sz w:val="24"/>
          <w:szCs w:val="24"/>
        </w:rPr>
        <w:t>法定代表人签字或盖章</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u w:val="single"/>
        </w:rPr>
        <w:t xml:space="preserve">:                        </w:t>
      </w:r>
    </w:p>
    <w:p>
      <w:pPr>
        <w:spacing w:line="360" w:lineRule="auto"/>
        <w:ind w:firstLine="480" w:firstLineChars="200"/>
        <w:rPr>
          <w:sz w:val="24"/>
          <w:szCs w:val="24"/>
        </w:rPr>
      </w:pPr>
      <w:r>
        <w:rPr>
          <w:rFonts w:hAnsi="宋体"/>
          <w:sz w:val="24"/>
          <w:szCs w:val="24"/>
        </w:rPr>
        <w:t>被授权人签字盖章</w:t>
      </w:r>
      <w:r>
        <w:rPr>
          <w:sz w:val="24"/>
          <w:szCs w:val="24"/>
          <w:u w:val="single"/>
        </w:rPr>
        <w:t xml:space="preserve">:              </w:t>
      </w:r>
    </w:p>
    <w:p>
      <w:pPr>
        <w:spacing w:line="360" w:lineRule="auto"/>
        <w:ind w:firstLine="1440" w:firstLineChars="600"/>
        <w:rPr>
          <w:sz w:val="24"/>
          <w:szCs w:val="24"/>
        </w:rPr>
      </w:pP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rPr>
        <w:t>:</w:t>
      </w:r>
      <w:r>
        <w:rPr>
          <w:sz w:val="24"/>
          <w:szCs w:val="24"/>
          <w:u w:val="single"/>
        </w:rPr>
        <w:t xml:space="preserve">                      </w:t>
      </w:r>
    </w:p>
    <w:p>
      <w:pPr>
        <w:spacing w:line="360" w:lineRule="auto"/>
        <w:ind w:firstLine="480" w:firstLineChars="200"/>
        <w:rPr>
          <w:sz w:val="24"/>
          <w:szCs w:val="24"/>
        </w:rPr>
      </w:pPr>
      <w:r>
        <w:rPr>
          <w:rFonts w:hint="eastAsia" w:hAnsi="宋体"/>
          <w:sz w:val="24"/>
          <w:szCs w:val="24"/>
        </w:rPr>
        <w:t>投标单位</w:t>
      </w:r>
      <w:r>
        <w:rPr>
          <w:rFonts w:hAnsi="宋体"/>
          <w:sz w:val="24"/>
          <w:szCs w:val="24"/>
        </w:rPr>
        <w:t>名称</w:t>
      </w:r>
      <w:r>
        <w:rPr>
          <w:sz w:val="24"/>
          <w:szCs w:val="24"/>
        </w:rPr>
        <w:t>(</w:t>
      </w:r>
      <w:r>
        <w:rPr>
          <w:rFonts w:hAnsi="宋体"/>
          <w:sz w:val="24"/>
          <w:szCs w:val="24"/>
        </w:rPr>
        <w:t>公章</w:t>
      </w:r>
      <w:r>
        <w:rPr>
          <w:sz w:val="24"/>
          <w:szCs w:val="24"/>
        </w:rPr>
        <w:t>):</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w:t>
      </w:r>
      <w:r>
        <w:rPr>
          <w:sz w:val="24"/>
          <w:szCs w:val="24"/>
          <w:u w:val="single"/>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outlineLvl w:val="0"/>
        <w:rPr>
          <w:rFonts w:eastAsia="黑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rPr>
          <w:rFonts w:ascii="宋体" w:hAnsi="宋体"/>
          <w:b/>
          <w:bCs/>
          <w:sz w:val="24"/>
          <w:szCs w:val="24"/>
        </w:rPr>
      </w:pPr>
    </w:p>
    <w:p>
      <w:pPr>
        <w:spacing w:line="360" w:lineRule="auto"/>
        <w:rPr>
          <w:rFonts w:ascii="宋体" w:hAnsi="宋体"/>
          <w:b/>
          <w:szCs w:val="21"/>
          <w:u w:val="single"/>
        </w:rPr>
      </w:pPr>
      <w:r>
        <w:rPr>
          <w:rFonts w:hint="eastAsia" w:ascii="宋体" w:hAnsi="宋体"/>
          <w:b/>
          <w:bCs/>
          <w:sz w:val="24"/>
          <w:szCs w:val="24"/>
        </w:rPr>
        <w:t>五、</w:t>
      </w:r>
      <w:r>
        <w:rPr>
          <w:rFonts w:hint="eastAsia"/>
          <w:b/>
          <w:bCs/>
        </w:rPr>
        <w:t>中小企业声明函</w:t>
      </w:r>
      <w:r>
        <w:rPr>
          <w:rFonts w:hint="eastAsia" w:ascii="宋体" w:hAnsi="宋体"/>
          <w:b/>
          <w:bCs/>
          <w:sz w:val="24"/>
          <w:szCs w:val="24"/>
        </w:rPr>
        <w:t>（格式）：</w:t>
      </w:r>
    </w:p>
    <w:p>
      <w:pPr>
        <w:spacing w:before="312" w:beforeLines="100" w:after="312" w:afterLines="100" w:line="360" w:lineRule="auto"/>
        <w:jc w:val="center"/>
        <w:rPr>
          <w:rFonts w:hint="eastAsia"/>
          <w:b/>
          <w:bCs/>
        </w:rPr>
      </w:pPr>
      <w:r>
        <w:rPr>
          <w:rFonts w:hint="eastAsia"/>
          <w:b/>
          <w:bCs/>
        </w:rPr>
        <w:t>中小企业声明函（工程、服务）</w:t>
      </w:r>
    </w:p>
    <w:p>
      <w:pPr>
        <w:spacing w:line="360" w:lineRule="auto"/>
        <w:ind w:firstLine="420" w:firstLineChars="200"/>
        <w:jc w:val="left"/>
        <w:rPr>
          <w:rFonts w:hint="eastAsia"/>
        </w:rPr>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hint="eastAsia"/>
          <w:u w:val="single"/>
        </w:rPr>
      </w:pPr>
      <w:r>
        <w:rPr>
          <w:rFonts w:hint="eastAsia"/>
        </w:rPr>
        <w:t xml:space="preserve">1. </w:t>
      </w:r>
      <w:r>
        <w:rPr>
          <w:rFonts w:hint="eastAsia"/>
          <w:u w:val="single"/>
        </w:rPr>
        <w:t xml:space="preserve">（标的名称） </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lang w:eastAsia="en-US"/>
        </w:rPr>
        <w:fldChar w:fldCharType="begin"/>
      </w:r>
      <w:r>
        <w:rPr>
          <w:rFonts w:ascii="仿宋" w:eastAsia="Times New Roman"/>
          <w:spacing w:val="-1"/>
          <w:vertAlign w:val="superscript"/>
        </w:rPr>
        <w:instrText xml:space="preserve"> HYPERLINK \l "br1" </w:instrText>
      </w:r>
      <w:r>
        <w:rPr>
          <w:lang w:eastAsia="en-US"/>
        </w:rPr>
        <w:fldChar w:fldCharType="separate"/>
      </w:r>
      <w:r>
        <w:rPr>
          <w:rFonts w:ascii="仿宋" w:eastAsia="Times New Roman"/>
          <w:spacing w:val="-1"/>
          <w:vertAlign w:val="superscript"/>
        </w:rPr>
        <w:t>1</w:t>
      </w:r>
      <w:r>
        <w:rPr>
          <w:lang w:eastAsia="en-US"/>
        </w:rPr>
        <w:fldChar w:fldCharType="end"/>
      </w:r>
      <w:r>
        <w:rPr>
          <w:rFonts w:hint="eastAsia"/>
        </w:rPr>
        <w:t>，属于</w:t>
      </w:r>
      <w:r>
        <w:rPr>
          <w:rFonts w:hint="eastAsia"/>
          <w:u w:val="single"/>
        </w:rPr>
        <w:t>（中型企业、小型企业、微型企业）；</w:t>
      </w:r>
    </w:p>
    <w:p>
      <w:pPr>
        <w:spacing w:line="360" w:lineRule="auto"/>
        <w:ind w:firstLine="420" w:firstLineChars="200"/>
        <w:jc w:val="left"/>
        <w:rPr>
          <w:rFonts w:hint="eastAsia"/>
          <w:u w:val="single"/>
        </w:rPr>
      </w:pPr>
      <w:r>
        <w:rPr>
          <w:rFonts w:hint="eastAsia"/>
        </w:rPr>
        <w:t xml:space="preserve">2. </w:t>
      </w:r>
      <w:r>
        <w:rPr>
          <w:rFonts w:hint="eastAsia"/>
          <w:u w:val="single"/>
        </w:rPr>
        <w:t>（标的名称）</w:t>
      </w:r>
      <w:r>
        <w:rPr>
          <w:rFonts w:hint="eastAsia"/>
        </w:rPr>
        <w:t xml:space="preserve"> ，属于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pPr>
        <w:spacing w:line="360" w:lineRule="auto"/>
        <w:ind w:firstLine="420" w:firstLineChars="200"/>
        <w:jc w:val="left"/>
        <w:rPr>
          <w:rFonts w:hint="eastAsia"/>
        </w:rPr>
      </w:pPr>
      <w:r>
        <w:rPr>
          <w:rFonts w:hint="eastAsia"/>
        </w:rPr>
        <w:t>……</w:t>
      </w:r>
    </w:p>
    <w:p>
      <w:pPr>
        <w:spacing w:line="360" w:lineRule="auto"/>
        <w:ind w:firstLine="420" w:firstLineChars="200"/>
        <w:jc w:val="left"/>
        <w:rPr>
          <w:rFonts w:hint="eastAsia"/>
        </w:rPr>
      </w:pPr>
      <w:r>
        <w:rPr>
          <w:rFonts w:hint="eastAsia"/>
        </w:rPr>
        <w:t>以上企业，不属于大企业的分支机构，不存在控股股东为大企业的情形，也不存在与大企业的负责人为同一人的情形。</w:t>
      </w:r>
    </w:p>
    <w:p>
      <w:pPr>
        <w:spacing w:line="360" w:lineRule="auto"/>
        <w:ind w:firstLine="420" w:firstLineChars="200"/>
        <w:jc w:val="left"/>
        <w:rPr>
          <w:rFonts w:hint="eastAsia"/>
        </w:rPr>
      </w:pPr>
      <w:r>
        <w:rPr>
          <w:rFonts w:hint="eastAsia"/>
        </w:rPr>
        <w:t>本企业对上述声明内容的真实性负责。如有虚假，将依法承担相应责任。</w:t>
      </w:r>
    </w:p>
    <w:p>
      <w:pPr>
        <w:spacing w:line="360" w:lineRule="auto"/>
        <w:ind w:firstLine="420" w:firstLineChars="200"/>
        <w:jc w:val="left"/>
        <w:rPr>
          <w:rFonts w:hint="eastAsia"/>
        </w:rPr>
      </w:pPr>
    </w:p>
    <w:p>
      <w:pPr>
        <w:spacing w:line="360" w:lineRule="auto"/>
        <w:rPr>
          <w:rFonts w:ascii="宋体" w:hAnsi="宋体"/>
        </w:rPr>
      </w:pPr>
      <w:r>
        <w:rPr>
          <w:rFonts w:hint="eastAsia" w:ascii="宋体" w:hAnsi="宋体"/>
        </w:rPr>
        <w:t>注：1、供应商如不提供此声明函，价格将不做相应扣除。</w:t>
      </w:r>
    </w:p>
    <w:p>
      <w:pPr>
        <w:spacing w:line="360" w:lineRule="auto"/>
        <w:rPr>
          <w:rFonts w:ascii="宋体" w:hAnsi="宋体"/>
        </w:rPr>
      </w:pPr>
      <w:r>
        <w:rPr>
          <w:rFonts w:hint="eastAsia" w:ascii="宋体" w:hAnsi="宋体"/>
        </w:rPr>
        <w:t xml:space="preserve">    2、企业声明函请完整填写，中标后将公示。</w:t>
      </w:r>
    </w:p>
    <w:p>
      <w:pPr>
        <w:spacing w:line="360" w:lineRule="auto"/>
        <w:ind w:firstLine="420" w:firstLineChars="200"/>
        <w:jc w:val="left"/>
        <w:rPr>
          <w:rFonts w:hint="eastAsia"/>
        </w:rPr>
      </w:pPr>
    </w:p>
    <w:p>
      <w:pPr>
        <w:spacing w:line="360" w:lineRule="auto"/>
        <w:ind w:firstLine="420" w:firstLineChars="200"/>
        <w:jc w:val="left"/>
        <w:rPr>
          <w:rFonts w:hint="eastAsia"/>
        </w:rPr>
      </w:pPr>
    </w:p>
    <w:p>
      <w:pPr>
        <w:spacing w:line="360" w:lineRule="auto"/>
        <w:ind w:firstLine="420" w:firstLineChars="200"/>
        <w:jc w:val="left"/>
        <w:rPr>
          <w:rFonts w:hint="eastAsia"/>
        </w:rPr>
      </w:pPr>
    </w:p>
    <w:p>
      <w:pPr>
        <w:spacing w:line="360" w:lineRule="auto"/>
        <w:ind w:firstLine="4620" w:firstLineChars="2200"/>
        <w:jc w:val="left"/>
        <w:rPr>
          <w:rFonts w:hint="eastAsia"/>
        </w:rPr>
      </w:pPr>
      <w:r>
        <w:rPr>
          <w:rFonts w:hint="eastAsia"/>
        </w:rPr>
        <w:t>企业名称（盖章）：</w:t>
      </w:r>
    </w:p>
    <w:p>
      <w:pPr>
        <w:spacing w:line="360" w:lineRule="auto"/>
        <w:ind w:firstLine="4620" w:firstLineChars="2200"/>
        <w:jc w:val="left"/>
        <w:rPr>
          <w:rFonts w:hint="eastAsia"/>
        </w:rPr>
      </w:pPr>
      <w:r>
        <w:rPr>
          <w:rFonts w:hint="eastAsia"/>
        </w:rPr>
        <w:t>日 期：</w:t>
      </w:r>
    </w:p>
    <w:p>
      <w:pPr>
        <w:spacing w:line="360" w:lineRule="auto"/>
        <w:ind w:firstLine="4620" w:firstLineChars="2200"/>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rPr>
          <w:rFonts w:hint="eastAsia" w:ascii="宋体" w:hAnsi="宋体"/>
          <w:szCs w:val="21"/>
        </w:rPr>
      </w:pPr>
      <w:r>
        <w:rPr>
          <w:rFonts w:hint="eastAsia"/>
        </w:rPr>
        <w:t>1从业人员、营业收入、资产总额填报上一年度数据，无上一年度数据的新成立企业可不填</w:t>
      </w:r>
    </w:p>
    <w:p>
      <w:pPr>
        <w:outlineLvl w:val="0"/>
        <w:rPr>
          <w:rFonts w:eastAsia="黑体"/>
          <w:b/>
          <w:bCs/>
          <w:sz w:val="24"/>
          <w:szCs w:val="24"/>
        </w:rPr>
      </w:pPr>
    </w:p>
    <w:p>
      <w:pPr>
        <w:outlineLvl w:val="0"/>
        <w:rPr>
          <w:rFonts w:eastAsia="黑体"/>
          <w:b/>
          <w:bCs/>
          <w:sz w:val="24"/>
          <w:szCs w:val="24"/>
        </w:rPr>
      </w:pPr>
    </w:p>
    <w:p>
      <w:pPr>
        <w:widowControl/>
        <w:jc w:val="left"/>
      </w:pPr>
      <w:r>
        <w:rPr>
          <w:b/>
        </w:rPr>
        <w:br w:type="page"/>
      </w:r>
    </w:p>
    <w:p>
      <w:pPr>
        <w:pStyle w:val="5"/>
      </w:pPr>
    </w:p>
    <w:p>
      <w:pPr>
        <w:outlineLvl w:val="0"/>
        <w:rPr>
          <w:rFonts w:ascii="宋体" w:hAnsi="宋体"/>
          <w:sz w:val="21"/>
          <w:szCs w:val="21"/>
        </w:rPr>
      </w:pPr>
      <w:r>
        <w:rPr>
          <w:rFonts w:hint="eastAsia" w:eastAsia="黑体"/>
          <w:b/>
          <w:bCs/>
          <w:sz w:val="24"/>
          <w:szCs w:val="24"/>
        </w:rPr>
        <w:t>六、</w:t>
      </w:r>
      <w:r>
        <w:rPr>
          <w:rFonts w:hint="eastAsia" w:ascii="宋体" w:hAnsi="宋体"/>
          <w:b/>
          <w:sz w:val="21"/>
          <w:szCs w:val="21"/>
        </w:rPr>
        <w:t>供应商参加采购活动前 3 年内在经营活动中没有重大违法记录的书面声明</w:t>
      </w:r>
    </w:p>
    <w:p>
      <w:pPr>
        <w:spacing w:line="360" w:lineRule="auto"/>
        <w:rPr>
          <w:rFonts w:ascii="宋体" w:hAnsi="宋体"/>
          <w:b/>
          <w:bCs/>
          <w:szCs w:val="21"/>
        </w:rPr>
      </w:pPr>
      <w:r>
        <w:rPr>
          <w:rFonts w:hint="eastAsia" w:ascii="宋体" w:hAnsi="宋体"/>
          <w:b/>
          <w:bCs/>
          <w:szCs w:val="21"/>
        </w:rPr>
        <w:t xml:space="preserve">                          </w:t>
      </w:r>
    </w:p>
    <w:p>
      <w:pPr>
        <w:spacing w:line="360" w:lineRule="auto"/>
        <w:rPr>
          <w:rFonts w:ascii="宋体" w:hAnsi="宋体"/>
          <w:b/>
          <w:bCs/>
          <w:szCs w:val="21"/>
        </w:rPr>
      </w:pPr>
      <w:r>
        <w:rPr>
          <w:rFonts w:hint="eastAsia" w:ascii="宋体" w:hAnsi="宋体"/>
          <w:b/>
          <w:bCs/>
          <w:szCs w:val="21"/>
        </w:rPr>
        <w:t xml:space="preserve">                            </w:t>
      </w:r>
      <w:r>
        <w:rPr>
          <w:rFonts w:hint="eastAsia" w:ascii="宋体" w:hAnsi="宋体"/>
          <w:b/>
          <w:bCs/>
          <w:szCs w:val="21"/>
          <w:lang w:val="en-US" w:eastAsia="zh-CN"/>
        </w:rPr>
        <w:t xml:space="preserve">               </w:t>
      </w:r>
      <w:r>
        <w:rPr>
          <w:rFonts w:hint="eastAsia" w:ascii="宋体" w:hAnsi="宋体"/>
          <w:b/>
          <w:bCs/>
          <w:szCs w:val="21"/>
        </w:rPr>
        <w:t xml:space="preserve">  声  明   </w:t>
      </w:r>
    </w:p>
    <w:p>
      <w:pPr>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Cs w:val="21"/>
        </w:rPr>
      </w:pPr>
      <w:r>
        <w:rPr>
          <w:rFonts w:hint="eastAsia" w:ascii="宋体" w:hAnsi="宋体"/>
          <w:bCs/>
          <w:szCs w:val="21"/>
        </w:rPr>
        <w:t xml:space="preserve">                                      </w:t>
      </w:r>
    </w:p>
    <w:p>
      <w:pPr>
        <w:spacing w:line="360" w:lineRule="auto"/>
        <w:ind w:firstLine="4410" w:firstLineChars="2100"/>
        <w:rPr>
          <w:rFonts w:ascii="宋体" w:hAnsi="宋体"/>
          <w:bCs/>
          <w:szCs w:val="21"/>
        </w:rPr>
      </w:pPr>
      <w:r>
        <w:rPr>
          <w:rFonts w:hint="eastAsia" w:ascii="宋体" w:hAnsi="宋体"/>
          <w:bCs/>
          <w:szCs w:val="21"/>
        </w:rPr>
        <w:t>供应商名称（公章）：</w:t>
      </w:r>
    </w:p>
    <w:p>
      <w:pPr>
        <w:spacing w:line="360" w:lineRule="auto"/>
        <w:rPr>
          <w:rFonts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w:t>
      </w:r>
    </w:p>
    <w:p>
      <w:pPr>
        <w:spacing w:line="360" w:lineRule="auto"/>
        <w:rPr>
          <w:rFonts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outlineLvl w:val="0"/>
        <w:rPr>
          <w:rFonts w:hint="eastAsia" w:ascii="黑体" w:hAnsi="黑体" w:eastAsia="黑体"/>
          <w:b/>
          <w:sz w:val="32"/>
          <w:szCs w:val="32"/>
        </w:rPr>
      </w:pPr>
      <w:r>
        <w:rPr>
          <w:rFonts w:hint="eastAsia" w:ascii="黑体" w:hAnsi="黑体" w:eastAsia="黑体"/>
          <w:b/>
          <w:sz w:val="32"/>
          <w:szCs w:val="32"/>
        </w:rPr>
        <w:br w:type="page"/>
      </w:r>
    </w:p>
    <w:p>
      <w:pPr>
        <w:outlineLvl w:val="0"/>
        <w:rPr>
          <w:rFonts w:hint="eastAsia" w:ascii="黑体" w:hAnsi="黑体" w:eastAsia="黑体"/>
          <w:b/>
          <w:sz w:val="32"/>
          <w:szCs w:val="32"/>
        </w:rPr>
      </w:pPr>
    </w:p>
    <w:p>
      <w:pPr>
        <w:outlineLvl w:val="0"/>
      </w:pPr>
      <w:r>
        <w:rPr>
          <w:rFonts w:hint="eastAsia" w:eastAsia="黑体"/>
          <w:b/>
          <w:bCs/>
          <w:sz w:val="24"/>
          <w:szCs w:val="24"/>
          <w:lang w:eastAsia="zh-CN"/>
        </w:rPr>
        <w:t>七、</w:t>
      </w:r>
      <w:r>
        <w:rPr>
          <w:rFonts w:eastAsia="黑体"/>
          <w:b/>
          <w:bCs/>
          <w:sz w:val="24"/>
          <w:szCs w:val="24"/>
        </w:rPr>
        <w:t>报价一览表（格式）：</w:t>
      </w:r>
    </w:p>
    <w:p>
      <w:pPr>
        <w:spacing w:after="156" w:afterLines="50"/>
        <w:jc w:val="center"/>
        <w:rPr>
          <w:b/>
          <w:sz w:val="28"/>
          <w:szCs w:val="24"/>
        </w:rPr>
      </w:pPr>
    </w:p>
    <w:p>
      <w:pPr>
        <w:spacing w:after="156" w:afterLines="50"/>
        <w:jc w:val="center"/>
        <w:rPr>
          <w:b/>
          <w:sz w:val="28"/>
          <w:szCs w:val="24"/>
        </w:rPr>
      </w:pPr>
      <w:r>
        <w:rPr>
          <w:b/>
          <w:sz w:val="28"/>
          <w:szCs w:val="24"/>
        </w:rPr>
        <w:t>报价一览表</w:t>
      </w:r>
    </w:p>
    <w:p>
      <w:pPr>
        <w:spacing w:after="156" w:afterLines="50" w:line="360" w:lineRule="auto"/>
        <w:rPr>
          <w:rFonts w:eastAsia="黑体"/>
          <w:bCs/>
          <w:sz w:val="24"/>
          <w:szCs w:val="24"/>
        </w:rPr>
      </w:pPr>
      <w:r>
        <w:rPr>
          <w:rFonts w:eastAsia="黑体"/>
          <w:bCs/>
          <w:sz w:val="24"/>
          <w:szCs w:val="24"/>
        </w:rPr>
        <w:t>供应商名称（盖章）</w:t>
      </w:r>
    </w:p>
    <w:p>
      <w:pPr>
        <w:spacing w:after="156" w:afterLines="50" w:line="360" w:lineRule="auto"/>
        <w:rPr>
          <w:rFonts w:eastAsia="黑体"/>
          <w:bCs/>
          <w:sz w:val="24"/>
          <w:szCs w:val="24"/>
        </w:rPr>
      </w:pPr>
      <w:r>
        <w:rPr>
          <w:rFonts w:hint="eastAsia" w:eastAsia="黑体"/>
          <w:bCs/>
          <w:sz w:val="24"/>
          <w:szCs w:val="24"/>
        </w:rPr>
        <w:t>项目名称：</w:t>
      </w:r>
    </w:p>
    <w:p>
      <w:pPr>
        <w:spacing w:after="156" w:afterLines="50" w:line="360" w:lineRule="auto"/>
        <w:rPr>
          <w:rFonts w:eastAsia="黑体"/>
          <w:bCs/>
          <w:sz w:val="24"/>
          <w:szCs w:val="24"/>
        </w:rPr>
      </w:pPr>
      <w:r>
        <w:rPr>
          <w:rFonts w:eastAsia="黑体"/>
          <w:bCs/>
          <w:sz w:val="24"/>
          <w:szCs w:val="24"/>
        </w:rPr>
        <w:t>采购</w:t>
      </w:r>
      <w:r>
        <w:rPr>
          <w:rFonts w:hint="eastAsia" w:eastAsia="黑体"/>
          <w:bCs/>
          <w:sz w:val="24"/>
          <w:szCs w:val="24"/>
        </w:rPr>
        <w:t>项目</w:t>
      </w:r>
      <w:r>
        <w:rPr>
          <w:rFonts w:eastAsia="黑体"/>
          <w:bCs/>
          <w:sz w:val="24"/>
          <w:szCs w:val="24"/>
        </w:rPr>
        <w:t xml:space="preserve">编号：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项目</w:t>
            </w:r>
            <w:r>
              <w:rPr>
                <w:rFonts w:hint="eastAsia"/>
                <w:szCs w:val="21"/>
              </w:rPr>
              <w:t>名称</w:t>
            </w:r>
          </w:p>
        </w:tc>
        <w:tc>
          <w:tcPr>
            <w:tcW w:w="6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hint="eastAsia" w:ascii="宋体" w:hAnsi="宋体" w:eastAsia="宋体"/>
                <w:szCs w:val="21"/>
                <w:lang w:eastAsia="zh-CN"/>
              </w:rPr>
            </w:pPr>
            <w:r>
              <w:rPr>
                <w:rFonts w:hint="eastAsia" w:ascii="宋体" w:hAnsi="宋体" w:cs="宋体"/>
                <w:szCs w:val="21"/>
              </w:rPr>
              <w:t xml:space="preserve">                      </w:t>
            </w:r>
            <w:r>
              <w:rPr>
                <w:rFonts w:hint="eastAsia" w:ascii="宋体" w:hAnsi="宋体"/>
                <w:szCs w:val="21"/>
              </w:rPr>
              <w:t>响应总报价</w:t>
            </w:r>
            <w:r>
              <w:rPr>
                <w:rFonts w:hint="eastAsia" w:ascii="宋体" w:hAnsi="宋体"/>
                <w:szCs w:val="21"/>
                <w:lang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13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ind w:firstLine="400"/>
              <w:rPr>
                <w:rFonts w:ascii="宋体" w:hAnsi="宋体" w:eastAsia="宋体" w:cs="宋体"/>
                <w:kern w:val="2"/>
                <w:sz w:val="21"/>
                <w:szCs w:val="21"/>
              </w:rPr>
            </w:pPr>
            <w:r>
              <w:rPr>
                <w:rFonts w:hint="eastAsia" w:ascii="宋体" w:hAnsi="宋体" w:eastAsia="宋体" w:cs="宋体"/>
                <w:kern w:val="2"/>
                <w:sz w:val="21"/>
                <w:szCs w:val="21"/>
              </w:rPr>
              <w:t>大写：</w:t>
            </w:r>
          </w:p>
          <w:p>
            <w:pPr>
              <w:pStyle w:val="2"/>
              <w:adjustRightInd w:val="0"/>
              <w:snapToGrid w:val="0"/>
              <w:spacing w:line="300" w:lineRule="auto"/>
              <w:ind w:firstLine="400"/>
              <w:rPr>
                <w:rFonts w:ascii="宋体" w:hAnsi="宋体"/>
                <w:kern w:val="2"/>
                <w:sz w:val="21"/>
                <w:szCs w:val="21"/>
              </w:rPr>
            </w:pPr>
            <w:r>
              <w:rPr>
                <w:rFonts w:hint="eastAsia" w:ascii="宋体" w:hAnsi="宋体" w:eastAsia="宋体" w:cs="宋体"/>
                <w:kern w:val="2"/>
                <w:sz w:val="21"/>
                <w:szCs w:val="21"/>
              </w:rPr>
              <w:t>小写：</w:t>
            </w:r>
            <w:r>
              <w:rPr>
                <w:rFonts w:hint="eastAsia" w:ascii="宋体" w:hAnsi="宋体" w:cs="宋体"/>
                <w:sz w:val="21"/>
                <w:szCs w:val="21"/>
              </w:rPr>
              <w:t xml:space="preserve">                      </w:t>
            </w:r>
            <w:r>
              <w:rPr>
                <w:rFonts w:hint="eastAsia" w:ascii="宋体" w:hAnsi="宋体" w:eastAsia="宋体" w:cs="宋体"/>
                <w:kern w:val="2"/>
                <w:sz w:val="21"/>
                <w:szCs w:val="21"/>
              </w:rPr>
              <w:t xml:space="preserve">  （人民币）</w:t>
            </w:r>
          </w:p>
        </w:tc>
      </w:tr>
    </w:tbl>
    <w:p>
      <w:pPr>
        <w:spacing w:before="5" w:after="156" w:afterLines="50"/>
        <w:rPr>
          <w:b/>
          <w:bCs/>
          <w:sz w:val="24"/>
          <w:szCs w:val="24"/>
        </w:rPr>
      </w:pPr>
    </w:p>
    <w:p>
      <w:pPr>
        <w:pStyle w:val="2"/>
      </w:pPr>
      <w:r>
        <w:rPr>
          <w:rFonts w:hint="eastAsia" w:cs="宋体"/>
          <w:b w:val="0"/>
          <w:bCs/>
          <w:kern w:val="2"/>
          <w:sz w:val="21"/>
          <w:szCs w:val="21"/>
          <w:highlight w:val="none"/>
          <w:lang w:val="en-US" w:eastAsia="zh-CN" w:bidi="ar-SA"/>
        </w:rPr>
        <w:t>备注： 工程结算价=工程结算审定价*（1-下浮率）</w:t>
      </w:r>
    </w:p>
    <w:p>
      <w:pPr>
        <w:ind w:firstLine="480"/>
        <w:rPr>
          <w:rFonts w:hint="eastAsia"/>
          <w:b/>
          <w:bCs/>
          <w:sz w:val="24"/>
          <w:szCs w:val="24"/>
        </w:rPr>
      </w:pPr>
      <w:r>
        <w:rPr>
          <w:rFonts w:hint="eastAsia"/>
          <w:b/>
          <w:bCs/>
          <w:sz w:val="24"/>
          <w:szCs w:val="24"/>
        </w:rPr>
        <w:t xml:space="preserve">                                            </w:t>
      </w:r>
    </w:p>
    <w:p>
      <w:pPr>
        <w:ind w:firstLine="480"/>
        <w:rPr>
          <w:rFonts w:hint="eastAsia"/>
          <w:b/>
          <w:bCs/>
          <w:sz w:val="24"/>
          <w:szCs w:val="24"/>
        </w:rPr>
      </w:pPr>
    </w:p>
    <w:p>
      <w:pPr>
        <w:ind w:firstLine="5604" w:firstLineChars="2326"/>
        <w:rPr>
          <w:rFonts w:ascii="宋体" w:hAnsi="宋体"/>
          <w:kern w:val="0"/>
          <w:szCs w:val="21"/>
        </w:rPr>
      </w:pPr>
      <w:r>
        <w:rPr>
          <w:rFonts w:hint="eastAsia"/>
          <w:b/>
          <w:bCs/>
          <w:sz w:val="24"/>
          <w:szCs w:val="24"/>
        </w:rPr>
        <w:t xml:space="preserve">  </w:t>
      </w: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5" w:after="156" w:afterLines="50"/>
        <w:rPr>
          <w:b/>
          <w:bCs/>
          <w:sz w:val="24"/>
          <w:szCs w:val="24"/>
        </w:rPr>
      </w:pPr>
    </w:p>
    <w:p>
      <w:pPr>
        <w:spacing w:before="5" w:after="156" w:afterLines="50"/>
        <w:ind w:firstLine="3855" w:firstLineChars="1600"/>
        <w:rPr>
          <w:rFonts w:eastAsia="黑体"/>
          <w:bCs/>
          <w:sz w:val="28"/>
          <w:szCs w:val="28"/>
        </w:rPr>
      </w:pPr>
      <w:r>
        <w:rPr>
          <w:b/>
          <w:bCs/>
          <w:sz w:val="24"/>
          <w:szCs w:val="24"/>
        </w:rPr>
        <w:t>法定代表人或法定代表人授权代表签字或盖章：</w:t>
      </w:r>
    </w:p>
    <w:p>
      <w:pPr>
        <w:pStyle w:val="5"/>
      </w:pPr>
    </w:p>
    <w:p>
      <w:pPr>
        <w:pStyle w:val="5"/>
        <w:rPr>
          <w:rFonts w:hint="eastAsia"/>
        </w:rPr>
      </w:pPr>
    </w:p>
    <w:p/>
    <w:p>
      <w:pPr>
        <w:pStyle w:val="5"/>
      </w:pPr>
    </w:p>
    <w:p/>
    <w:p/>
    <w:p>
      <w:pPr>
        <w:pStyle w:val="2"/>
      </w:pPr>
    </w:p>
    <w:p>
      <w:pPr>
        <w:ind w:firstLine="482" w:firstLineChars="200"/>
        <w:jc w:val="center"/>
        <w:rPr>
          <w:b/>
          <w:bCs/>
          <w:sz w:val="24"/>
          <w:szCs w:val="24"/>
        </w:rPr>
      </w:pPr>
    </w:p>
    <w:p>
      <w:pPr>
        <w:pStyle w:val="11"/>
        <w:rPr>
          <w:b/>
          <w:sz w:val="24"/>
        </w:rPr>
      </w:pPr>
      <w:r>
        <w:rPr>
          <w:rFonts w:hint="eastAsia"/>
          <w:b/>
          <w:sz w:val="24"/>
          <w:lang w:eastAsia="zh-CN"/>
        </w:rPr>
        <w:t>八</w:t>
      </w:r>
      <w:r>
        <w:rPr>
          <w:rFonts w:hint="eastAsia"/>
          <w:b/>
          <w:sz w:val="24"/>
        </w:rPr>
        <w:t>、</w:t>
      </w:r>
      <w:r>
        <w:rPr>
          <w:b/>
          <w:sz w:val="24"/>
        </w:rPr>
        <w:t>投标确认函（</w:t>
      </w:r>
      <w:r>
        <w:rPr>
          <w:rFonts w:hint="eastAsia"/>
          <w:b/>
          <w:sz w:val="24"/>
        </w:rPr>
        <w:t>格式</w:t>
      </w:r>
      <w:r>
        <w:rPr>
          <w:b/>
          <w:sz w:val="24"/>
        </w:rPr>
        <w:t>）</w:t>
      </w:r>
    </w:p>
    <w:p>
      <w:pPr>
        <w:ind w:firstLine="1807" w:firstLineChars="750"/>
        <w:rPr>
          <w:rFonts w:ascii="宋体" w:hAnsi="宋体"/>
          <w:b/>
          <w:sz w:val="24"/>
          <w:szCs w:val="24"/>
        </w:rPr>
      </w:pPr>
      <w:r>
        <w:rPr>
          <w:rFonts w:hint="eastAsia" w:ascii="宋体" w:hAnsi="宋体"/>
          <w:b/>
          <w:sz w:val="24"/>
          <w:szCs w:val="24"/>
        </w:rPr>
        <w:t xml:space="preserve">           </w:t>
      </w:r>
    </w:p>
    <w:p>
      <w:pPr>
        <w:ind w:firstLine="3253" w:firstLineChars="1350"/>
        <w:rPr>
          <w:rFonts w:ascii="宋体" w:hAnsi="宋体"/>
          <w:b/>
          <w:sz w:val="24"/>
          <w:szCs w:val="24"/>
        </w:rPr>
      </w:pPr>
      <w:r>
        <w:rPr>
          <w:rFonts w:hint="eastAsia" w:ascii="宋体" w:hAnsi="宋体"/>
          <w:b/>
          <w:sz w:val="24"/>
          <w:szCs w:val="24"/>
        </w:rPr>
        <w:t>供应商参加投标确认函</w:t>
      </w:r>
    </w:p>
    <w:p>
      <w:pPr>
        <w:spacing w:line="360" w:lineRule="auto"/>
        <w:ind w:firstLine="1807" w:firstLineChars="750"/>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江苏汽车技师</w:t>
      </w:r>
      <w:r>
        <w:rPr>
          <w:rFonts w:ascii="宋体" w:hAnsi="宋体"/>
          <w:sz w:val="24"/>
          <w:szCs w:val="24"/>
        </w:rPr>
        <w:t>学院</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本单位将参加贵校于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日开标的采购编号为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的项目的投标。特发函确认。</w:t>
      </w:r>
    </w:p>
    <w:p>
      <w:pPr>
        <w:spacing w:line="360" w:lineRule="auto"/>
        <w:ind w:left="3120" w:hanging="3120" w:hangingChars="13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（单位公章）</w:t>
      </w:r>
    </w:p>
    <w:p>
      <w:pPr>
        <w:pBdr>
          <w:bottom w:val="single" w:color="auto" w:sz="6" w:space="1"/>
        </w:pBdr>
        <w:spacing w:line="360" w:lineRule="auto"/>
        <w:ind w:left="3960" w:hanging="3960" w:hangingChars="1650"/>
        <w:rPr>
          <w:rFonts w:ascii="宋体" w:hAnsi="宋体"/>
          <w:sz w:val="24"/>
          <w:szCs w:val="24"/>
        </w:rPr>
      </w:pPr>
      <w:r>
        <w:rPr>
          <w:rFonts w:hint="eastAsia" w:ascii="宋体" w:hAnsi="宋体"/>
          <w:sz w:val="24"/>
          <w:szCs w:val="24"/>
        </w:rPr>
        <w:t>　　　　　　　　　　　　　                　年　　　月　　　日</w:t>
      </w:r>
    </w:p>
    <w:p>
      <w:pPr>
        <w:spacing w:line="360" w:lineRule="auto"/>
        <w:ind w:left="3960" w:hanging="3960" w:hangingChars="1650"/>
        <w:rPr>
          <w:rFonts w:ascii="宋体" w:hAnsi="宋体"/>
          <w:sz w:val="24"/>
          <w:szCs w:val="24"/>
        </w:rPr>
      </w:pPr>
    </w:p>
    <w:p>
      <w:pPr>
        <w:spacing w:line="360" w:lineRule="auto"/>
        <w:ind w:left="3960" w:hanging="3960" w:hangingChars="1650"/>
        <w:rPr>
          <w:rFonts w:ascii="宋体" w:hAnsi="宋体"/>
          <w:sz w:val="24"/>
          <w:szCs w:val="24"/>
        </w:rPr>
      </w:pPr>
      <w:r>
        <w:rPr>
          <w:rFonts w:hint="eastAsia" w:ascii="宋体" w:hAnsi="宋体"/>
          <w:sz w:val="24"/>
          <w:szCs w:val="24"/>
        </w:rPr>
        <w:t>附：</w:t>
      </w:r>
    </w:p>
    <w:p>
      <w:pPr>
        <w:ind w:left="3975" w:hanging="3975" w:hangingChars="1650"/>
        <w:jc w:val="center"/>
        <w:rPr>
          <w:rFonts w:ascii="宋体" w:hAnsi="宋体"/>
          <w:b/>
          <w:sz w:val="24"/>
          <w:szCs w:val="24"/>
        </w:rPr>
      </w:pPr>
    </w:p>
    <w:p>
      <w:pPr>
        <w:ind w:left="3975" w:hanging="3975" w:hangingChars="1650"/>
        <w:jc w:val="center"/>
        <w:rPr>
          <w:rFonts w:hint="eastAsia" w:ascii="宋体" w:hAnsi="宋体"/>
          <w:b/>
          <w:sz w:val="24"/>
          <w:szCs w:val="24"/>
        </w:rPr>
      </w:pPr>
    </w:p>
    <w:p>
      <w:pPr>
        <w:ind w:left="3975" w:hanging="3975" w:hangingChars="1650"/>
        <w:jc w:val="center"/>
        <w:rPr>
          <w:rFonts w:ascii="宋体" w:hAnsi="宋体"/>
          <w:b/>
          <w:sz w:val="24"/>
          <w:szCs w:val="24"/>
        </w:rPr>
      </w:pPr>
      <w:r>
        <w:rPr>
          <w:rFonts w:hint="eastAsia" w:ascii="宋体" w:hAnsi="宋体"/>
          <w:b/>
          <w:sz w:val="24"/>
          <w:szCs w:val="24"/>
        </w:rPr>
        <w:t>供应商联系表</w:t>
      </w:r>
    </w:p>
    <w:p>
      <w:pPr>
        <w:ind w:left="3975" w:hanging="3975" w:hangingChars="1650"/>
        <w:jc w:val="center"/>
        <w:rPr>
          <w:rFonts w:ascii="宋体" w:hAnsi="宋体"/>
          <w:b/>
          <w:sz w:val="24"/>
          <w:szCs w:val="24"/>
        </w:rPr>
      </w:pPr>
    </w:p>
    <w:tbl>
      <w:tblPr>
        <w:tblStyle w:val="20"/>
        <w:tblW w:w="770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74"/>
        <w:gridCol w:w="18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单位名称</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地址</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法定代表人</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邮  箱</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传真号码</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联系人手机</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ind w:left="840" w:hanging="840" w:hangingChars="350"/>
        <w:rPr>
          <w:rFonts w:ascii="宋体" w:hAnsi="宋体"/>
          <w:sz w:val="24"/>
          <w:szCs w:val="24"/>
        </w:rPr>
      </w:pPr>
    </w:p>
    <w:p>
      <w:pPr>
        <w:spacing w:line="360" w:lineRule="auto"/>
        <w:ind w:left="735" w:leftChars="350"/>
        <w:rPr>
          <w:rFonts w:hint="eastAsia" w:ascii="宋体" w:hAnsi="宋体"/>
          <w:sz w:val="22"/>
          <w:szCs w:val="24"/>
        </w:rPr>
      </w:pPr>
      <w:r>
        <w:rPr>
          <w:rFonts w:hint="eastAsia" w:ascii="宋体" w:hAnsi="宋体"/>
          <w:sz w:val="22"/>
          <w:szCs w:val="24"/>
        </w:rPr>
        <w:t>备注：请准备参与本项目投标的供应商如实填写（以上信息均为必填内容）因投标人填写有误，造成以上信息资料的不实将由投标人承担责任，请投标人将</w:t>
      </w:r>
      <w:r>
        <w:rPr>
          <w:rFonts w:hint="eastAsia" w:ascii="宋体" w:hAnsi="宋体"/>
          <w:b/>
          <w:sz w:val="22"/>
          <w:szCs w:val="24"/>
          <w:u w:val="single"/>
        </w:rPr>
        <w:t>此函原件或</w:t>
      </w:r>
      <w:r>
        <w:rPr>
          <w:rFonts w:ascii="宋体" w:hAnsi="宋体"/>
          <w:b/>
          <w:sz w:val="22"/>
          <w:szCs w:val="24"/>
          <w:u w:val="single"/>
        </w:rPr>
        <w:t>扫描件</w:t>
      </w:r>
      <w:r>
        <w:rPr>
          <w:rFonts w:hint="eastAsia" w:ascii="宋体" w:hAnsi="宋体"/>
          <w:b/>
          <w:sz w:val="22"/>
          <w:szCs w:val="24"/>
          <w:u w:val="single"/>
        </w:rPr>
        <w:t>连同营业</w:t>
      </w:r>
      <w:r>
        <w:rPr>
          <w:rFonts w:ascii="宋体" w:hAnsi="宋体"/>
          <w:b/>
          <w:sz w:val="22"/>
          <w:szCs w:val="24"/>
          <w:u w:val="single"/>
        </w:rPr>
        <w:t>执照复印件（</w:t>
      </w:r>
      <w:r>
        <w:rPr>
          <w:rFonts w:hint="eastAsia" w:ascii="宋体" w:hAnsi="宋体"/>
          <w:b/>
          <w:sz w:val="22"/>
          <w:szCs w:val="24"/>
          <w:u w:val="single"/>
        </w:rPr>
        <w:t>盖</w:t>
      </w:r>
      <w:r>
        <w:rPr>
          <w:rFonts w:ascii="宋体" w:hAnsi="宋体"/>
          <w:b/>
          <w:sz w:val="22"/>
          <w:szCs w:val="24"/>
          <w:u w:val="single"/>
        </w:rPr>
        <w:t>章）</w:t>
      </w:r>
      <w:r>
        <w:rPr>
          <w:rFonts w:ascii="宋体" w:hAnsi="宋体"/>
          <w:sz w:val="22"/>
          <w:szCs w:val="24"/>
        </w:rPr>
        <w:t>于</w:t>
      </w:r>
      <w:r>
        <w:rPr>
          <w:rFonts w:hint="eastAsia" w:ascii="宋体" w:hAnsi="宋体"/>
          <w:sz w:val="22"/>
          <w:szCs w:val="24"/>
        </w:rPr>
        <w:t>规定</w:t>
      </w:r>
      <w:r>
        <w:rPr>
          <w:rFonts w:ascii="宋体" w:hAnsi="宋体"/>
          <w:sz w:val="22"/>
          <w:szCs w:val="24"/>
        </w:rPr>
        <w:t>时间</w:t>
      </w:r>
      <w:r>
        <w:rPr>
          <w:rFonts w:hint="eastAsia" w:ascii="宋体" w:hAnsi="宋体"/>
          <w:sz w:val="22"/>
          <w:szCs w:val="24"/>
        </w:rPr>
        <w:t>之前发至</w:t>
      </w:r>
      <w:r>
        <w:rPr>
          <w:rFonts w:ascii="宋体" w:hAnsi="宋体"/>
          <w:sz w:val="22"/>
          <w:szCs w:val="24"/>
        </w:rPr>
        <w:t>以下邮箱中</w:t>
      </w:r>
      <w:r>
        <w:rPr>
          <w:rFonts w:hint="eastAsia" w:ascii="宋体" w:hAnsi="宋体"/>
          <w:sz w:val="22"/>
          <w:szCs w:val="24"/>
        </w:rPr>
        <w:t>。邮件主题为公司名称+项目名称。</w:t>
      </w:r>
    </w:p>
    <w:p>
      <w:pPr>
        <w:spacing w:line="360" w:lineRule="auto"/>
        <w:ind w:left="770" w:hanging="770" w:hangingChars="350"/>
        <w:rPr>
          <w:rFonts w:ascii="宋体" w:hAnsi="宋体"/>
          <w:sz w:val="22"/>
          <w:szCs w:val="24"/>
        </w:rPr>
      </w:pPr>
      <w:r>
        <w:rPr>
          <w:rFonts w:hint="eastAsia" w:ascii="宋体" w:hAnsi="宋体"/>
          <w:sz w:val="22"/>
          <w:szCs w:val="24"/>
        </w:rPr>
        <w:t xml:space="preserve">     </w:t>
      </w:r>
    </w:p>
    <w:p>
      <w:pPr>
        <w:spacing w:line="360" w:lineRule="auto"/>
        <w:ind w:left="735" w:leftChars="350"/>
        <w:rPr>
          <w:rFonts w:ascii="宋体" w:hAnsi="宋体"/>
          <w:sz w:val="22"/>
          <w:szCs w:val="24"/>
        </w:rPr>
      </w:pPr>
      <w:r>
        <w:rPr>
          <w:rFonts w:hint="eastAsia" w:ascii="宋体" w:hAnsi="宋体"/>
          <w:sz w:val="22"/>
          <w:szCs w:val="24"/>
        </w:rPr>
        <w:t>联系人</w:t>
      </w:r>
      <w:r>
        <w:rPr>
          <w:rFonts w:ascii="宋体" w:hAnsi="宋体"/>
          <w:sz w:val="22"/>
          <w:szCs w:val="24"/>
        </w:rPr>
        <w:t>：张老师</w:t>
      </w:r>
    </w:p>
    <w:p>
      <w:pPr>
        <w:spacing w:line="360" w:lineRule="auto"/>
        <w:ind w:left="770" w:hanging="770" w:hangingChars="350"/>
        <w:rPr>
          <w:rFonts w:ascii="宋体" w:hAnsi="宋体"/>
          <w:sz w:val="22"/>
          <w:szCs w:val="24"/>
        </w:rPr>
      </w:pPr>
      <w:r>
        <w:rPr>
          <w:rFonts w:hint="eastAsia" w:ascii="宋体" w:hAnsi="宋体"/>
          <w:sz w:val="22"/>
          <w:szCs w:val="24"/>
        </w:rPr>
        <w:t xml:space="preserve">       联系</w:t>
      </w:r>
      <w:r>
        <w:rPr>
          <w:rFonts w:ascii="宋体" w:hAnsi="宋体"/>
          <w:sz w:val="22"/>
          <w:szCs w:val="24"/>
        </w:rPr>
        <w:t>电话：</w:t>
      </w:r>
      <w:r>
        <w:rPr>
          <w:rFonts w:hint="eastAsia" w:ascii="宋体" w:hAnsi="宋体"/>
          <w:sz w:val="22"/>
          <w:szCs w:val="24"/>
        </w:rPr>
        <w:t>0514-87203899</w:t>
      </w:r>
    </w:p>
    <w:p>
      <w:pPr>
        <w:spacing w:line="360" w:lineRule="auto"/>
        <w:ind w:left="770" w:hanging="770" w:hangingChars="350"/>
        <w:rPr>
          <w:rFonts w:hint="eastAsia" w:ascii="宋体" w:hAnsi="宋体"/>
          <w:sz w:val="22"/>
          <w:szCs w:val="24"/>
        </w:rPr>
      </w:pPr>
      <w:r>
        <w:rPr>
          <w:rFonts w:ascii="宋体" w:hAnsi="宋体"/>
          <w:sz w:val="22"/>
          <w:szCs w:val="24"/>
        </w:rPr>
        <w:t xml:space="preserve">       </w:t>
      </w:r>
      <w:r>
        <w:rPr>
          <w:rFonts w:hint="eastAsia" w:ascii="宋体" w:hAnsi="宋体"/>
          <w:sz w:val="22"/>
          <w:szCs w:val="24"/>
        </w:rPr>
        <w:t>电子邮箱</w:t>
      </w:r>
      <w:r>
        <w:rPr>
          <w:rFonts w:ascii="宋体" w:hAnsi="宋体"/>
          <w:sz w:val="22"/>
          <w:szCs w:val="24"/>
        </w:rPr>
        <w:t>：zhangyanblb@163.com</w:t>
      </w:r>
      <w:r>
        <w:rPr>
          <w:rFonts w:hint="eastAsia" w:ascii="宋体" w:hAnsi="宋体"/>
          <w:sz w:val="22"/>
          <w:szCs w:val="24"/>
        </w:rPr>
        <w:t xml:space="preserve">  </w:t>
      </w:r>
    </w:p>
    <w:sectPr>
      <w:headerReference r:id="rId3" w:type="default"/>
      <w:footerReference r:id="rId4"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firstLine="360" w:firstLineChars="200"/>
      <w:jc w:val="both"/>
    </w:pPr>
    <w:r>
      <w:rPr>
        <w:rFonts w:hint="eastAsia"/>
      </w:rPr>
      <w:t>JSQY-202</w:t>
    </w:r>
    <w:r>
      <w:rPr>
        <w:rFonts w:hint="eastAsia"/>
        <w:lang w:val="en-US" w:eastAsia="zh-CN"/>
      </w:rPr>
      <w:t>3005</w:t>
    </w:r>
    <w:r>
      <w:rPr>
        <w:rFonts w:hint="eastAsia"/>
      </w:rPr>
      <w:t xml:space="preserve">号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1">
    <w:nsid w:val="37ED3968"/>
    <w:multiLevelType w:val="multilevel"/>
    <w:tmpl w:val="37ED3968"/>
    <w:lvl w:ilvl="0" w:tentative="0">
      <w:start w:val="9"/>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5347AFD2"/>
    <w:multiLevelType w:val="singleLevel"/>
    <w:tmpl w:val="5347AFD2"/>
    <w:lvl w:ilvl="0" w:tentative="0">
      <w:start w:val="1"/>
      <w:numFmt w:val="bullet"/>
      <w:pStyle w:val="9"/>
      <w:lvlText w:val=""/>
      <w:lvlJc w:val="left"/>
      <w:pPr>
        <w:tabs>
          <w:tab w:val="left" w:pos="780"/>
        </w:tabs>
        <w:ind w:left="780" w:hanging="360"/>
      </w:pPr>
      <w:rPr>
        <w:rFonts w:hint="default" w:ascii="Wingdings" w:hAnsi="Wingdings"/>
      </w:rPr>
    </w:lvl>
  </w:abstractNum>
  <w:abstractNum w:abstractNumId="3">
    <w:nsid w:val="58253F34"/>
    <w:multiLevelType w:val="singleLevel"/>
    <w:tmpl w:val="58253F34"/>
    <w:lvl w:ilvl="0" w:tentative="0">
      <w:start w:val="1"/>
      <w:numFmt w:val="decimal"/>
      <w:suff w:val="nothing"/>
      <w:lvlText w:val="%1、"/>
      <w:lvlJc w:val="left"/>
    </w:lvl>
  </w:abstractNum>
  <w:abstractNum w:abstractNumId="4">
    <w:nsid w:val="6B317272"/>
    <w:multiLevelType w:val="multilevel"/>
    <w:tmpl w:val="6B317272"/>
    <w:lvl w:ilvl="0" w:tentative="0">
      <w:start w:val="8"/>
      <w:numFmt w:val="japaneseCounting"/>
      <w:lvlText w:val="（%1）"/>
      <w:lvlJc w:val="left"/>
      <w:pPr>
        <w:ind w:left="1140" w:hanging="720"/>
      </w:pPr>
      <w:rPr>
        <w:rFonts w:hint="default" w:ascii="Calibri" w:hAnsi="Calibr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abstractNum w:abstractNumId="6">
    <w:nsid w:val="7A222E6B"/>
    <w:multiLevelType w:val="multilevel"/>
    <w:tmpl w:val="7A222E6B"/>
    <w:lvl w:ilvl="0" w:tentative="0">
      <w:start w:val="1"/>
      <w:numFmt w:val="decimal"/>
      <w:lvlText w:val="%1."/>
      <w:lvlJc w:val="left"/>
      <w:pPr>
        <w:tabs>
          <w:tab w:val="left" w:pos="720"/>
        </w:tabs>
        <w:ind w:left="720" w:hanging="720"/>
      </w:pPr>
    </w:lvl>
    <w:lvl w:ilvl="1" w:tentative="0">
      <w:start w:val="1"/>
      <w:numFmt w:val="decimal"/>
      <w:pStyle w:val="54"/>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ZTAzNGExNTZkMzNmYWJiMGNkOGVkOWQ0MGIyNzYifQ=="/>
  </w:docVars>
  <w:rsids>
    <w:rsidRoot w:val="00F77236"/>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2D94"/>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6F41"/>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42F8"/>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77DCE"/>
    <w:rsid w:val="002809FD"/>
    <w:rsid w:val="00281791"/>
    <w:rsid w:val="00282DB9"/>
    <w:rsid w:val="0028390D"/>
    <w:rsid w:val="00283C3D"/>
    <w:rsid w:val="0028513E"/>
    <w:rsid w:val="002855A7"/>
    <w:rsid w:val="00285CE6"/>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B4DD4"/>
    <w:rsid w:val="002C0FD7"/>
    <w:rsid w:val="002C12EA"/>
    <w:rsid w:val="002C2309"/>
    <w:rsid w:val="002C244F"/>
    <w:rsid w:val="002C28DA"/>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28D"/>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0DD0"/>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6EC5"/>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1CCC"/>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604"/>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3E80"/>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096F"/>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2A57"/>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2EC1"/>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67E4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343039"/>
    <w:rsid w:val="0DC1685B"/>
    <w:rsid w:val="0DD350CF"/>
    <w:rsid w:val="0F4933C6"/>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2E71802"/>
    <w:rsid w:val="5A5B5287"/>
    <w:rsid w:val="5FED4190"/>
    <w:rsid w:val="60243E58"/>
    <w:rsid w:val="604B1D1B"/>
    <w:rsid w:val="63012AF5"/>
    <w:rsid w:val="63B44CE4"/>
    <w:rsid w:val="65465C02"/>
    <w:rsid w:val="66F16677"/>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8E2480"/>
    <w:rsid w:val="7FF15651"/>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4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7">
    <w:name w:val="Normal Indent"/>
    <w:basedOn w:val="1"/>
    <w:next w:val="1"/>
    <w:link w:val="49"/>
    <w:unhideWhenUsed/>
    <w:qFormat/>
    <w:uiPriority w:val="0"/>
    <w:pPr>
      <w:ind w:firstLine="420" w:firstLineChars="200"/>
    </w:pPr>
    <w:rPr>
      <w:kern w:val="0"/>
      <w:sz w:val="20"/>
      <w:szCs w:val="20"/>
    </w:rPr>
  </w:style>
  <w:style w:type="paragraph" w:styleId="8">
    <w:name w:val="annotation text"/>
    <w:basedOn w:val="1"/>
    <w:link w:val="46"/>
    <w:semiHidden/>
    <w:unhideWhenUsed/>
    <w:qFormat/>
    <w:uiPriority w:val="99"/>
    <w:pPr>
      <w:jc w:val="left"/>
    </w:pPr>
  </w:style>
  <w:style w:type="paragraph" w:styleId="9">
    <w:name w:val="List Bullet 2"/>
    <w:basedOn w:val="1"/>
    <w:semiHidden/>
    <w:unhideWhenUsed/>
    <w:qFormat/>
    <w:uiPriority w:val="99"/>
    <w:pPr>
      <w:numPr>
        <w:ilvl w:val="0"/>
        <w:numId w:val="1"/>
      </w:numPr>
    </w:pPr>
  </w:style>
  <w:style w:type="paragraph" w:styleId="10">
    <w:name w:val="index 4"/>
    <w:basedOn w:val="1"/>
    <w:next w:val="1"/>
    <w:qFormat/>
    <w:uiPriority w:val="0"/>
    <w:pPr>
      <w:ind w:left="600" w:leftChars="600"/>
    </w:pPr>
    <w:rPr>
      <w:szCs w:val="24"/>
    </w:rPr>
  </w:style>
  <w:style w:type="paragraph" w:styleId="11">
    <w:name w:val="Plain Text"/>
    <w:basedOn w:val="1"/>
    <w:link w:val="39"/>
    <w:qFormat/>
    <w:uiPriority w:val="0"/>
    <w:rPr>
      <w:rFonts w:ascii="宋体" w:hAnsi="Courier New"/>
      <w:kern w:val="0"/>
      <w:sz w:val="20"/>
      <w:szCs w:val="21"/>
      <w:lang w:val="zh-CN"/>
    </w:rPr>
  </w:style>
  <w:style w:type="paragraph" w:styleId="12">
    <w:name w:val="Date"/>
    <w:basedOn w:val="1"/>
    <w:next w:val="1"/>
    <w:link w:val="31"/>
    <w:qFormat/>
    <w:uiPriority w:val="0"/>
    <w:rPr>
      <w:rFonts w:ascii="Times New Roman" w:hAnsi="Times New Roman"/>
      <w:kern w:val="0"/>
      <w:sz w:val="24"/>
      <w:szCs w:val="20"/>
      <w:lang w:val="zh-CN"/>
    </w:rPr>
  </w:style>
  <w:style w:type="paragraph" w:styleId="13">
    <w:name w:val="Balloon Text"/>
    <w:basedOn w:val="1"/>
    <w:link w:val="55"/>
    <w:qFormat/>
    <w:uiPriority w:val="0"/>
    <w:rPr>
      <w:sz w:val="18"/>
      <w:szCs w:val="18"/>
    </w:rPr>
  </w:style>
  <w:style w:type="paragraph" w:styleId="14">
    <w:name w:val="footer"/>
    <w:basedOn w:val="1"/>
    <w:link w:val="35"/>
    <w:unhideWhenUsed/>
    <w:qFormat/>
    <w:uiPriority w:val="99"/>
    <w:pPr>
      <w:tabs>
        <w:tab w:val="center" w:pos="4153"/>
        <w:tab w:val="right" w:pos="8306"/>
      </w:tabs>
      <w:snapToGrid w:val="0"/>
      <w:jc w:val="left"/>
    </w:pPr>
    <w:rPr>
      <w:kern w:val="0"/>
      <w:sz w:val="18"/>
      <w:szCs w:val="18"/>
      <w:lang w:val="zh-CN"/>
    </w:rPr>
  </w:style>
  <w:style w:type="paragraph" w:styleId="15">
    <w:name w:val="header"/>
    <w:basedOn w:val="1"/>
    <w:link w:val="34"/>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6">
    <w:name w:val="toc 1"/>
    <w:basedOn w:val="1"/>
    <w:next w:val="1"/>
    <w:unhideWhenUsed/>
    <w:qFormat/>
    <w:uiPriority w:val="39"/>
  </w:style>
  <w:style w:type="paragraph" w:styleId="17">
    <w:name w:val="Subtitle"/>
    <w:basedOn w:val="1"/>
    <w:next w:val="1"/>
    <w:link w:val="36"/>
    <w:qFormat/>
    <w:uiPriority w:val="11"/>
    <w:pPr>
      <w:spacing w:before="240" w:after="60" w:line="312" w:lineRule="auto"/>
      <w:jc w:val="center"/>
      <w:outlineLvl w:val="1"/>
    </w:pPr>
    <w:rPr>
      <w:rFonts w:ascii="Cambria" w:hAnsi="Cambria"/>
      <w:b/>
      <w:bCs/>
      <w:kern w:val="28"/>
      <w:sz w:val="32"/>
      <w:szCs w:val="32"/>
      <w:lang w:val="zh-CN"/>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4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20"/>
    <w:rPr>
      <w:i/>
      <w:iCs/>
    </w:rPr>
  </w:style>
  <w:style w:type="character" w:styleId="24">
    <w:name w:val="HTML Typewriter"/>
    <w:qFormat/>
    <w:uiPriority w:val="0"/>
    <w:rPr>
      <w:rFonts w:ascii="宋体" w:hAnsi="宋体" w:eastAsia="宋体" w:cs="宋体"/>
      <w:sz w:val="24"/>
      <w:szCs w:val="24"/>
    </w:rPr>
  </w:style>
  <w:style w:type="character" w:styleId="25">
    <w:name w:val="Hyperlink"/>
    <w:qFormat/>
    <w:uiPriority w:val="99"/>
    <w:rPr>
      <w:color w:val="000000"/>
      <w:u w:val="none"/>
    </w:rPr>
  </w:style>
  <w:style w:type="character" w:styleId="26">
    <w:name w:val="annotation reference"/>
    <w:semiHidden/>
    <w:qFormat/>
    <w:uiPriority w:val="99"/>
    <w:rPr>
      <w:sz w:val="21"/>
      <w:szCs w:val="21"/>
    </w:rPr>
  </w:style>
  <w:style w:type="paragraph" w:customStyle="1" w:styleId="27">
    <w:name w:val="正文1"/>
    <w:basedOn w:val="1"/>
    <w:next w:val="1"/>
    <w:qFormat/>
    <w:uiPriority w:val="0"/>
    <w:pPr>
      <w:snapToGrid w:val="0"/>
      <w:spacing w:line="440" w:lineRule="exact"/>
      <w:ind w:firstLine="480" w:firstLineChars="200"/>
    </w:pPr>
    <w:rPr>
      <w:rFonts w:ascii="微软雅黑" w:hAnsi="微软雅黑" w:eastAsia="微软雅黑"/>
      <w:sz w:val="24"/>
      <w:szCs w:val="20"/>
    </w:rPr>
  </w:style>
  <w:style w:type="character" w:customStyle="1" w:styleId="28">
    <w:name w:val="标题 1 Char"/>
    <w:link w:val="3"/>
    <w:qFormat/>
    <w:uiPriority w:val="9"/>
    <w:rPr>
      <w:rFonts w:ascii="Calibri" w:hAnsi="Calibri" w:eastAsia="宋体" w:cs="Times New Roman"/>
      <w:b/>
      <w:bCs/>
      <w:kern w:val="44"/>
      <w:sz w:val="44"/>
      <w:szCs w:val="44"/>
      <w:lang w:val="zh-CN" w:eastAsia="zh-CN"/>
    </w:rPr>
  </w:style>
  <w:style w:type="character" w:customStyle="1" w:styleId="29">
    <w:name w:val="列出段落 Char"/>
    <w:link w:val="30"/>
    <w:qFormat/>
    <w:locked/>
    <w:uiPriority w:val="0"/>
    <w:rPr>
      <w:sz w:val="24"/>
      <w:szCs w:val="24"/>
      <w:lang w:eastAsia="en-US" w:bidi="en-US"/>
    </w:rPr>
  </w:style>
  <w:style w:type="paragraph" w:customStyle="1" w:styleId="30">
    <w:name w:val="列出段落1"/>
    <w:basedOn w:val="1"/>
    <w:link w:val="29"/>
    <w:qFormat/>
    <w:uiPriority w:val="0"/>
    <w:pPr>
      <w:widowControl/>
      <w:ind w:left="720"/>
      <w:contextualSpacing/>
      <w:jc w:val="left"/>
    </w:pPr>
    <w:rPr>
      <w:kern w:val="0"/>
      <w:sz w:val="24"/>
      <w:szCs w:val="24"/>
      <w:lang w:val="zh-CN" w:eastAsia="en-US" w:bidi="en-US"/>
    </w:rPr>
  </w:style>
  <w:style w:type="character" w:customStyle="1" w:styleId="31">
    <w:name w:val="日期 Char"/>
    <w:link w:val="12"/>
    <w:qFormat/>
    <w:uiPriority w:val="0"/>
    <w:rPr>
      <w:rFonts w:ascii="Times New Roman" w:hAnsi="Times New Roman" w:eastAsia="宋体" w:cs="Times New Roman"/>
      <w:sz w:val="24"/>
      <w:szCs w:val="20"/>
    </w:rPr>
  </w:style>
  <w:style w:type="character" w:customStyle="1" w:styleId="32">
    <w:name w:val="日期 Char1"/>
    <w:basedOn w:val="22"/>
    <w:semiHidden/>
    <w:qFormat/>
    <w:uiPriority w:val="99"/>
  </w:style>
  <w:style w:type="paragraph" w:customStyle="1" w:styleId="33">
    <w:name w:val="Char"/>
    <w:basedOn w:val="1"/>
    <w:qFormat/>
    <w:uiPriority w:val="0"/>
    <w:pPr>
      <w:tabs>
        <w:tab w:val="left" w:pos="360"/>
      </w:tabs>
      <w:ind w:firstLine="200" w:firstLineChars="200"/>
    </w:pPr>
    <w:rPr>
      <w:rFonts w:ascii="Times New Roman" w:hAnsi="Times New Roman"/>
      <w:sz w:val="28"/>
      <w:szCs w:val="30"/>
    </w:rPr>
  </w:style>
  <w:style w:type="character" w:customStyle="1" w:styleId="34">
    <w:name w:val="页眉 Char"/>
    <w:link w:val="15"/>
    <w:qFormat/>
    <w:uiPriority w:val="99"/>
    <w:rPr>
      <w:rFonts w:ascii="Calibri" w:hAnsi="Calibri" w:eastAsia="宋体" w:cs="Times New Roman"/>
      <w:sz w:val="18"/>
      <w:szCs w:val="18"/>
      <w:lang w:val="zh-CN" w:eastAsia="zh-CN"/>
    </w:rPr>
  </w:style>
  <w:style w:type="character" w:customStyle="1" w:styleId="35">
    <w:name w:val="页脚 Char"/>
    <w:link w:val="14"/>
    <w:qFormat/>
    <w:uiPriority w:val="99"/>
    <w:rPr>
      <w:rFonts w:ascii="Calibri" w:hAnsi="Calibri" w:eastAsia="宋体" w:cs="Times New Roman"/>
      <w:sz w:val="18"/>
      <w:szCs w:val="18"/>
      <w:lang w:val="zh-CN" w:eastAsia="zh-CN"/>
    </w:rPr>
  </w:style>
  <w:style w:type="character" w:customStyle="1" w:styleId="36">
    <w:name w:val="副标题 Char"/>
    <w:link w:val="17"/>
    <w:qFormat/>
    <w:uiPriority w:val="11"/>
    <w:rPr>
      <w:rFonts w:ascii="Cambria" w:hAnsi="Cambria" w:eastAsia="宋体" w:cs="Times New Roman"/>
      <w:b/>
      <w:bCs/>
      <w:kern w:val="28"/>
      <w:sz w:val="32"/>
      <w:szCs w:val="32"/>
    </w:rPr>
  </w:style>
  <w:style w:type="character" w:customStyle="1" w:styleId="37">
    <w:name w:val="副标题 Char1"/>
    <w:qFormat/>
    <w:uiPriority w:val="11"/>
    <w:rPr>
      <w:rFonts w:ascii="Cambria" w:hAnsi="Cambria" w:eastAsia="宋体" w:cs="Times New Roman"/>
      <w:b/>
      <w:bCs/>
      <w:kern w:val="28"/>
      <w:sz w:val="32"/>
      <w:szCs w:val="32"/>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39">
    <w:name w:val="纯文本 Char"/>
    <w:link w:val="11"/>
    <w:qFormat/>
    <w:uiPriority w:val="0"/>
    <w:rPr>
      <w:rFonts w:ascii="宋体" w:hAnsi="Courier New" w:eastAsia="宋体" w:cs="Times New Roman"/>
      <w:szCs w:val="21"/>
    </w:rPr>
  </w:style>
  <w:style w:type="character" w:customStyle="1" w:styleId="40">
    <w:name w:val="纯文本 Char1"/>
    <w:qFormat/>
    <w:uiPriority w:val="99"/>
    <w:rPr>
      <w:rFonts w:ascii="宋体" w:hAnsi="Courier New" w:eastAsia="宋体" w:cs="Courier New"/>
      <w:szCs w:val="21"/>
    </w:rPr>
  </w:style>
  <w:style w:type="paragraph" w:customStyle="1" w:styleId="41">
    <w:name w:val="列出段落2"/>
    <w:basedOn w:val="1"/>
    <w:qFormat/>
    <w:uiPriority w:val="34"/>
    <w:pPr>
      <w:ind w:firstLine="420" w:firstLineChars="200"/>
    </w:pPr>
    <w:rPr>
      <w:szCs w:val="20"/>
    </w:rPr>
  </w:style>
  <w:style w:type="paragraph" w:customStyle="1" w:styleId="42">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3">
    <w:name w:val="引用1"/>
    <w:basedOn w:val="1"/>
    <w:next w:val="1"/>
    <w:link w:val="44"/>
    <w:qFormat/>
    <w:uiPriority w:val="29"/>
    <w:rPr>
      <w:i/>
      <w:iCs/>
      <w:color w:val="000000" w:themeColor="text1"/>
      <w14:textFill>
        <w14:solidFill>
          <w14:schemeClr w14:val="tx1"/>
        </w14:solidFill>
      </w14:textFill>
    </w:rPr>
  </w:style>
  <w:style w:type="character" w:customStyle="1" w:styleId="44">
    <w:name w:val="引用 Char"/>
    <w:basedOn w:val="22"/>
    <w:link w:val="43"/>
    <w:qFormat/>
    <w:uiPriority w:val="29"/>
    <w:rPr>
      <w:i/>
      <w:iCs/>
      <w:color w:val="000000" w:themeColor="text1"/>
      <w:kern w:val="2"/>
      <w:sz w:val="21"/>
      <w:szCs w:val="22"/>
      <w14:textFill>
        <w14:solidFill>
          <w14:schemeClr w14:val="tx1"/>
        </w14:solidFill>
      </w14:textFill>
    </w:rPr>
  </w:style>
  <w:style w:type="paragraph" w:styleId="45">
    <w:name w:val="List Paragraph"/>
    <w:basedOn w:val="1"/>
    <w:unhideWhenUsed/>
    <w:qFormat/>
    <w:uiPriority w:val="99"/>
    <w:pPr>
      <w:ind w:firstLine="420" w:firstLineChars="200"/>
    </w:pPr>
  </w:style>
  <w:style w:type="character" w:customStyle="1" w:styleId="46">
    <w:name w:val="批注文字 Char"/>
    <w:basedOn w:val="22"/>
    <w:link w:val="8"/>
    <w:semiHidden/>
    <w:qFormat/>
    <w:uiPriority w:val="99"/>
    <w:rPr>
      <w:kern w:val="2"/>
      <w:sz w:val="21"/>
      <w:szCs w:val="22"/>
    </w:rPr>
  </w:style>
  <w:style w:type="character" w:customStyle="1" w:styleId="47">
    <w:name w:val="批注主题 Char"/>
    <w:basedOn w:val="46"/>
    <w:link w:val="19"/>
    <w:semiHidden/>
    <w:qFormat/>
    <w:uiPriority w:val="99"/>
    <w:rPr>
      <w:b/>
      <w:bCs/>
      <w:kern w:val="2"/>
      <w:sz w:val="21"/>
      <w:szCs w:val="22"/>
    </w:rPr>
  </w:style>
  <w:style w:type="character" w:customStyle="1" w:styleId="48">
    <w:name w:val="标题 2 Char"/>
    <w:basedOn w:val="22"/>
    <w:link w:val="4"/>
    <w:semiHidden/>
    <w:qFormat/>
    <w:uiPriority w:val="9"/>
    <w:rPr>
      <w:rFonts w:asciiTheme="majorHAnsi" w:hAnsiTheme="majorHAnsi" w:eastAsiaTheme="majorEastAsia" w:cstheme="majorBidi"/>
      <w:b/>
      <w:bCs/>
      <w:kern w:val="2"/>
      <w:sz w:val="32"/>
      <w:szCs w:val="32"/>
    </w:rPr>
  </w:style>
  <w:style w:type="character" w:customStyle="1" w:styleId="49">
    <w:name w:val="正文缩进 Char"/>
    <w:link w:val="7"/>
    <w:qFormat/>
    <w:uiPriority w:val="0"/>
  </w:style>
  <w:style w:type="paragraph" w:customStyle="1" w:styleId="50">
    <w:name w:val="Table Paragraph"/>
    <w:basedOn w:val="1"/>
    <w:qFormat/>
    <w:uiPriority w:val="1"/>
    <w:rPr>
      <w:rFonts w:ascii="宋体" w:hAnsi="宋体" w:cs="宋体"/>
      <w:lang w:val="zh-CN" w:bidi="zh-CN"/>
    </w:rPr>
  </w:style>
  <w:style w:type="paragraph" w:customStyle="1" w:styleId="51">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52">
    <w:name w:val="正文（缩进）"/>
    <w:basedOn w:val="1"/>
    <w:qFormat/>
    <w:uiPriority w:val="0"/>
    <w:pPr>
      <w:autoSpaceDE w:val="0"/>
      <w:autoSpaceDN w:val="0"/>
      <w:spacing w:line="360" w:lineRule="auto"/>
      <w:ind w:firstLine="200" w:firstLineChars="200"/>
    </w:pPr>
    <w:rPr>
      <w:rFonts w:ascii="宋体" w:hAnsi="宋体"/>
      <w:kern w:val="0"/>
      <w:szCs w:val="28"/>
    </w:rPr>
  </w:style>
  <w:style w:type="paragraph" w:customStyle="1" w:styleId="53">
    <w:name w:val="普通文字"/>
    <w:basedOn w:val="1"/>
    <w:next w:val="1"/>
    <w:qFormat/>
    <w:uiPriority w:val="0"/>
    <w:rPr>
      <w:rFonts w:ascii="宋体"/>
      <w:kern w:val="0"/>
      <w:sz w:val="24"/>
      <w:u w:color="000000"/>
    </w:rPr>
  </w:style>
  <w:style w:type="paragraph" w:customStyle="1" w:styleId="54">
    <w:name w:val="正文 1.1"/>
    <w:basedOn w:val="1"/>
    <w:next w:val="1"/>
    <w:qFormat/>
    <w:uiPriority w:val="0"/>
    <w:pPr>
      <w:numPr>
        <w:ilvl w:val="1"/>
        <w:numId w:val="2"/>
      </w:numPr>
      <w:tabs>
        <w:tab w:val="left" w:pos="851"/>
      </w:tabs>
      <w:ind w:firstLine="550"/>
      <w:outlineLvl w:val="1"/>
    </w:pPr>
    <w:rPr>
      <w:rFonts w:ascii="仿宋" w:hAnsi="仿宋"/>
      <w:b/>
    </w:rPr>
  </w:style>
  <w:style w:type="character" w:customStyle="1" w:styleId="55">
    <w:name w:val="批注框文本 Char"/>
    <w:basedOn w:val="22"/>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1D894-8234-4D26-82B0-063DA0875FBD}">
  <ds:schemaRefs/>
</ds:datastoreItem>
</file>

<file path=docProps/app.xml><?xml version="1.0" encoding="utf-8"?>
<Properties xmlns="http://schemas.openxmlformats.org/officeDocument/2006/extended-properties" xmlns:vt="http://schemas.openxmlformats.org/officeDocument/2006/docPropsVTypes">
  <Template>Normal</Template>
  <Company>江苏汽车技师学院</Company>
  <Pages>18</Pages>
  <Words>8055</Words>
  <Characters>8391</Characters>
  <Lines>85</Lines>
  <Paragraphs>24</Paragraphs>
  <TotalTime>4</TotalTime>
  <ScaleCrop>false</ScaleCrop>
  <LinksUpToDate>false</LinksUpToDate>
  <CharactersWithSpaces>9586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2021-03-04T08:51:00Z</dcterms:created>
  <dc:creator>姜涛</dc:creator>
  <cp:lastModifiedBy>江苏汽车技师学院</cp:lastModifiedBy>
  <cp:lastPrinted>2019-12-02T19:49:00Z</cp:lastPrinted>
  <dcterms:modified xsi:type="dcterms:W3CDTF">2023-02-23T07:17:46Z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B31DA30A5C714CAD8BBF37235B5959A0</vt:lpwstr>
  </property>
</Properties>
</file>