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beforeAutospacing="0" w:afterAutospacing="0" w:line="500" w:lineRule="exact"/>
        <w:ind w:firstLine="643" w:firstLineChars="200"/>
        <w:jc w:val="center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江苏汽车技师学院</w:t>
      </w:r>
    </w:p>
    <w:p>
      <w:pPr>
        <w:pStyle w:val="2"/>
        <w:widowControl/>
        <w:spacing w:beforeAutospacing="0" w:afterAutospacing="0" w:line="500" w:lineRule="exact"/>
        <w:ind w:firstLine="643" w:firstLineChars="200"/>
        <w:jc w:val="center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202</w:t>
      </w: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>3-2024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学年第一学期代课教师需求表</w:t>
      </w:r>
    </w:p>
    <w:tbl>
      <w:tblPr>
        <w:tblStyle w:val="3"/>
        <w:tblW w:w="98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038"/>
        <w:gridCol w:w="2002"/>
        <w:gridCol w:w="691"/>
        <w:gridCol w:w="1843"/>
        <w:gridCol w:w="1134"/>
        <w:gridCol w:w="2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编号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二级学院</w:t>
            </w:r>
          </w:p>
        </w:tc>
        <w:tc>
          <w:tcPr>
            <w:tcW w:w="20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教学科目</w:t>
            </w:r>
          </w:p>
        </w:tc>
        <w:tc>
          <w:tcPr>
            <w:tcW w:w="6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6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学历或职业资格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上课地点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汽车工程学院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汽车液压与气压传动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12-16节/周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仪征校区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车辆工程、汽车类或机械类专业，具备相关教学经验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汽车新技术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12-16节/周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仪征校区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车辆工程或汽车类相关专业,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熟悉汽车新技术，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汽车机械基础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12-16节/周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车辆工程、汽车类或机械类专业，具备相关教学经验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汽车新技术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12-16节/周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车辆工程或汽车类相关专业,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熟悉汽车新技术，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汽车电路识图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12-16节/周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车辆工程或汽车类相关专业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熟悉常见汽车电路图，具备相关教学经验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现代服务学院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会计基础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会计基本技能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车财务管理类专业，具备相关教学经验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基础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教学部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体育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20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本科</w:t>
            </w:r>
            <w:r>
              <w:rPr>
                <w:rFonts w:cs="宋体" w:asciiTheme="majorEastAsia" w:hAnsiTheme="majorEastAsia" w:eastAsiaTheme="majorEastAsia"/>
                <w:szCs w:val="21"/>
              </w:rPr>
              <w:t>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广陵</w:t>
            </w:r>
            <w:r>
              <w:rPr>
                <w:rFonts w:cs="宋体" w:asciiTheme="majorEastAsia" w:hAnsiTheme="majorEastAsia" w:eastAsiaTheme="majorEastAsia"/>
                <w:szCs w:val="21"/>
              </w:rPr>
              <w:t>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体育</w:t>
            </w:r>
            <w:r>
              <w:rPr>
                <w:rFonts w:cs="宋体" w:asciiTheme="majorEastAsia" w:hAnsiTheme="majorEastAsia" w:eastAsiaTheme="majorEastAsia"/>
                <w:szCs w:val="21"/>
              </w:rPr>
              <w:t>类相关专业，需具备体育教师资格证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机电信息工程学院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ind w:firstLine="210" w:firstLineChars="100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传感器应用技术</w:t>
            </w:r>
          </w:p>
          <w:p>
            <w:pPr>
              <w:jc w:val="center"/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12节/周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电工电子、机电、工业自动化、工程机械类专业，具备相关教学经验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0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工程制图  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8节/周                                        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电工电子、机电、工业自动化、工程机械类专业，具备相关教学经验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0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 xml:space="preserve">安全用电 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12节/周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 xml:space="preserve">                                     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电工电子、机电、工业自动化、工程机械类专业，具备相关教学经验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10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现代制造技术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12节/周                   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电工电子、机电、工业自动化、工程机械类专业，具备相关教学经验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智能制造导论 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8节/周                         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广陵校区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电工电子、机电、工业自动化、工程机械类专业，具备相关教学经验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385E54DE"/>
    <w:rsid w:val="2D1026FA"/>
    <w:rsid w:val="385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2023-08-18T05:20:00Z</dcterms:created>
  <dc:creator>nemo</dc:creator>
  <cp:lastModifiedBy>nemo</cp:lastModifiedBy>
  <dcterms:modified xsi:type="dcterms:W3CDTF">2023-08-18T05:21:55Z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33B4EF0EB1314B38B77E1E137469EDEB_11</vt:lpwstr>
  </property>
</Properties>
</file>