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41469B">
      <w:pPr>
        <w:tabs>
          <w:tab w:val="center" w:pos="4960"/>
        </w:tabs>
        <w:jc w:val="center"/>
        <w:rPr>
          <w:rFonts w:ascii="宋体" w:hAnsi="宋体"/>
          <w:b/>
          <w:sz w:val="36"/>
          <w:szCs w:val="36"/>
        </w:rPr>
      </w:pPr>
    </w:p>
    <w:p w14:paraId="51146942">
      <w:pPr>
        <w:jc w:val="center"/>
        <w:rPr>
          <w:rFonts w:ascii="宋体" w:hAnsi="宋体"/>
          <w:b/>
          <w:sz w:val="36"/>
        </w:rPr>
      </w:pPr>
      <w:r>
        <w:rPr>
          <w:rFonts w:hint="eastAsia" w:ascii="宋体" w:hAnsi="宋体"/>
          <w:b/>
          <w:color w:val="000000"/>
          <w:sz w:val="36"/>
        </w:rPr>
        <w:t xml:space="preserve">                                    </w:t>
      </w:r>
      <w:r>
        <w:rPr>
          <w:rFonts w:hint="eastAsia" w:ascii="宋体" w:hAnsi="宋体"/>
          <w:b/>
          <w:sz w:val="28"/>
          <w:szCs w:val="16"/>
        </w:rPr>
        <w:t>编号：</w:t>
      </w:r>
      <w:r>
        <w:rPr>
          <w:rFonts w:hint="eastAsia" w:ascii="宋体" w:hAnsi="宋体"/>
          <w:b/>
          <w:sz w:val="30"/>
          <w:szCs w:val="30"/>
        </w:rPr>
        <w:t>JSQY-202600</w:t>
      </w:r>
      <w:r>
        <w:rPr>
          <w:rFonts w:hint="eastAsia" w:ascii="宋体" w:hAnsi="宋体"/>
          <w:b/>
          <w:sz w:val="30"/>
          <w:szCs w:val="30"/>
          <w:lang w:val="en-US" w:eastAsia="zh-CN"/>
        </w:rPr>
        <w:t>7</w:t>
      </w:r>
      <w:r>
        <w:rPr>
          <w:rFonts w:ascii="宋体" w:hAnsi="宋体"/>
          <w:b/>
          <w:sz w:val="28"/>
          <w:szCs w:val="16"/>
        </w:rPr>
        <w:t>号</w:t>
      </w:r>
    </w:p>
    <w:p w14:paraId="5DB08CDB">
      <w:pPr>
        <w:ind w:left="660"/>
        <w:jc w:val="center"/>
        <w:rPr>
          <w:rFonts w:ascii="宋体" w:hAnsi="宋体"/>
          <w:bCs/>
          <w:sz w:val="30"/>
        </w:rPr>
      </w:pPr>
    </w:p>
    <w:p w14:paraId="6F6B5AF1">
      <w:pPr>
        <w:jc w:val="center"/>
        <w:rPr>
          <w:rFonts w:ascii="宋体" w:hAnsi="宋体"/>
          <w:b/>
          <w:sz w:val="36"/>
        </w:rPr>
      </w:pPr>
      <w:r>
        <w:rPr>
          <w:rFonts w:hint="eastAsia" w:ascii="宋体" w:hAnsi="宋体"/>
          <w:b/>
          <w:sz w:val="36"/>
        </w:rPr>
        <w:t>江苏汽车技师学院广陵校区浴室热水供应</w:t>
      </w:r>
    </w:p>
    <w:p w14:paraId="39F0239D">
      <w:pPr>
        <w:tabs>
          <w:tab w:val="center" w:pos="4960"/>
        </w:tabs>
        <w:jc w:val="center"/>
        <w:rPr>
          <w:rFonts w:ascii="宋体" w:hAnsi="宋体"/>
          <w:b/>
          <w:sz w:val="36"/>
          <w:szCs w:val="36"/>
        </w:rPr>
      </w:pPr>
      <w:r>
        <w:rPr>
          <w:rFonts w:ascii="宋体" w:hAnsi="宋体"/>
          <w:b/>
          <w:sz w:val="36"/>
          <w:szCs w:val="36"/>
        </w:rPr>
        <w:t>询价</w:t>
      </w:r>
      <w:r>
        <w:rPr>
          <w:rFonts w:ascii="宋体" w:hAnsi="宋体"/>
          <w:b/>
          <w:sz w:val="36"/>
          <w:szCs w:val="36"/>
        </w:rPr>
        <mc:AlternateContent>
          <mc:Choice Requires="wps">
            <w:drawing>
              <wp:anchor distT="0" distB="0" distL="114300" distR="114300" simplePos="0" relativeHeight="251659264" behindDoc="0" locked="0" layoutInCell="0" allowOverlap="1">
                <wp:simplePos x="0" y="0"/>
                <wp:positionH relativeFrom="column">
                  <wp:posOffset>-114300</wp:posOffset>
                </wp:positionH>
                <wp:positionV relativeFrom="paragraph">
                  <wp:posOffset>198120</wp:posOffset>
                </wp:positionV>
                <wp:extent cx="635" cy="0"/>
                <wp:effectExtent l="0" t="0" r="0" b="0"/>
                <wp:wrapNone/>
                <wp:docPr id="1" name="Line 209"/>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Line 209" o:spid="_x0000_s1026" o:spt="20" style="position:absolute;left:0pt;margin-left:-9pt;margin-top:15.6pt;height:0pt;width:0.05pt;z-index:251659264;mso-width-relative:page;mso-height-relative:page;" filled="f" stroked="t" coordsize="21600,21600" o:allowincell="f" o:gfxdata="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mC/f+tcAAAAJAQAADwAAAAAAAAABACAA&#10;AAAiAAAAZHJzL2Rvd25yZXYueG1sUEsBAhQAFAAAAAgAh07iQLLV6PvVAQAA2QMAAA4AAAAAAAAA&#10;AQAgAAAAJgEAAGRycy9lMm9Eb2MueG1sUEsFBgAAAAAGAAYAWQEAAG0FAAAAAA==&#10;">
                <v:fill on="f" focussize="0,0"/>
                <v:stroke color="#000000" joinstyle="round"/>
                <v:imagedata o:title=""/>
                <o:lock v:ext="edit" aspectratio="f"/>
              </v:line>
            </w:pict>
          </mc:Fallback>
        </mc:AlternateContent>
      </w:r>
      <w:r>
        <w:rPr>
          <w:rFonts w:ascii="宋体" w:hAnsi="宋体"/>
          <w:b/>
          <w:sz w:val="36"/>
          <w:szCs w:val="36"/>
        </w:rPr>
        <w:t>文件</w:t>
      </w:r>
    </w:p>
    <w:p w14:paraId="41EEFBA1">
      <w:pPr>
        <w:rPr>
          <w:rFonts w:ascii="宋体" w:hAnsi="宋体"/>
          <w:b/>
          <w:sz w:val="44"/>
          <w:szCs w:val="44"/>
        </w:rPr>
      </w:pPr>
    </w:p>
    <w:p w14:paraId="62997F6D">
      <w:pPr>
        <w:jc w:val="center"/>
        <w:rPr>
          <w:rFonts w:ascii="宋体" w:hAnsi="宋体"/>
          <w:bCs/>
          <w:spacing w:val="20"/>
          <w:sz w:val="52"/>
          <w:szCs w:val="52"/>
        </w:rPr>
      </w:pPr>
      <w:r>
        <w:rPr>
          <w:rFonts w:ascii="宋体" w:hAnsi="宋体"/>
          <w:b/>
          <w:color w:val="000000"/>
          <w:sz w:val="36"/>
        </w:rPr>
        <w:drawing>
          <wp:inline distT="0" distB="0" distL="114300" distR="114300">
            <wp:extent cx="5276850" cy="4290695"/>
            <wp:effectExtent l="0" t="0" r="0" b="0"/>
            <wp:docPr id="4" name="图片 1" descr="江苏汽车技师学院大门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江苏汽车技师学院大门_看图王"/>
                    <pic:cNvPicPr>
                      <a:picLocks noChangeAspect="1"/>
                    </pic:cNvPicPr>
                  </pic:nvPicPr>
                  <pic:blipFill>
                    <a:blip r:embed="rId9"/>
                    <a:srcRect l="13893" r="14268" b="-4242"/>
                    <a:stretch>
                      <a:fillRect/>
                    </a:stretch>
                  </pic:blipFill>
                  <pic:spPr>
                    <a:xfrm>
                      <a:off x="0" y="0"/>
                      <a:ext cx="5276850" cy="4290695"/>
                    </a:xfrm>
                    <a:prstGeom prst="rect">
                      <a:avLst/>
                    </a:prstGeom>
                    <a:noFill/>
                    <a:ln>
                      <a:noFill/>
                    </a:ln>
                  </pic:spPr>
                </pic:pic>
              </a:graphicData>
            </a:graphic>
          </wp:inline>
        </w:drawing>
      </w:r>
    </w:p>
    <w:p w14:paraId="3199E92C">
      <w:pPr>
        <w:tabs>
          <w:tab w:val="left" w:pos="9921"/>
        </w:tabs>
        <w:rPr>
          <w:rFonts w:ascii="宋体" w:hAnsi="宋体"/>
          <w:bCs/>
          <w:sz w:val="30"/>
        </w:rPr>
      </w:pPr>
    </w:p>
    <w:p w14:paraId="74262650">
      <w:pPr>
        <w:ind w:firstLine="1012" w:firstLineChars="350"/>
        <w:jc w:val="center"/>
        <w:rPr>
          <w:rFonts w:ascii="宋体" w:hAnsi="宋体"/>
          <w:b/>
          <w:bCs/>
          <w:w w:val="90"/>
          <w:kern w:val="0"/>
          <w:sz w:val="32"/>
          <w:szCs w:val="32"/>
        </w:rPr>
      </w:pPr>
      <w:r>
        <w:rPr>
          <w:rFonts w:hint="eastAsia" w:ascii="宋体" w:hAnsi="宋体"/>
          <w:b/>
          <w:bCs/>
          <w:color w:val="000000"/>
          <w:w w:val="90"/>
          <w:kern w:val="0"/>
          <w:sz w:val="32"/>
          <w:szCs w:val="32"/>
        </w:rPr>
        <w:t>采  购  人：江苏汽车技师学院</w:t>
      </w:r>
    </w:p>
    <w:p w14:paraId="51D4B7D4">
      <w:pPr>
        <w:ind w:firstLine="1012" w:firstLineChars="350"/>
        <w:jc w:val="center"/>
        <w:rPr>
          <w:rFonts w:ascii="宋体" w:hAnsi="宋体"/>
          <w:b/>
          <w:bCs/>
          <w:color w:val="000000"/>
          <w:w w:val="90"/>
          <w:kern w:val="0"/>
          <w:sz w:val="32"/>
          <w:szCs w:val="32"/>
        </w:rPr>
      </w:pPr>
      <w:r>
        <w:rPr>
          <w:rFonts w:hint="eastAsia" w:ascii="宋体" w:hAnsi="宋体"/>
          <w:b/>
          <w:bCs/>
          <w:color w:val="000000"/>
          <w:w w:val="90"/>
          <w:kern w:val="0"/>
          <w:sz w:val="32"/>
          <w:szCs w:val="32"/>
        </w:rPr>
        <w:t>发 放 日 期：2026年9月10日</w:t>
      </w:r>
    </w:p>
    <w:p w14:paraId="6DD9D75A">
      <w:pPr>
        <w:rPr>
          <w:rFonts w:ascii="宋体" w:hAnsi="宋体"/>
          <w:bCs/>
          <w:sz w:val="32"/>
        </w:rPr>
      </w:pPr>
    </w:p>
    <w:p w14:paraId="1A841691">
      <w:pPr>
        <w:rPr>
          <w:rFonts w:ascii="宋体" w:hAnsi="宋体"/>
          <w:bCs/>
          <w:sz w:val="30"/>
        </w:rPr>
      </w:pPr>
    </w:p>
    <w:p w14:paraId="66C5D89E">
      <w:pPr>
        <w:tabs>
          <w:tab w:val="center" w:pos="4762"/>
          <w:tab w:val="left" w:pos="7770"/>
        </w:tabs>
        <w:rPr>
          <w:rStyle w:val="33"/>
          <w:rFonts w:ascii="宋体" w:hAnsi="宋体"/>
          <w:bCs/>
          <w:sz w:val="48"/>
        </w:rPr>
      </w:pPr>
      <w:r>
        <w:rPr>
          <w:rFonts w:ascii="宋体" w:hAnsi="宋体"/>
          <w:bCs/>
          <w:sz w:val="44"/>
          <w:szCs w:val="44"/>
        </w:rPr>
        <w:tab/>
      </w:r>
    </w:p>
    <w:p w14:paraId="14A0413B">
      <w:pPr>
        <w:rPr>
          <w:rStyle w:val="33"/>
          <w:rFonts w:ascii="宋体" w:hAnsi="宋体"/>
          <w:b/>
          <w:bCs/>
          <w:sz w:val="48"/>
        </w:rPr>
      </w:pPr>
    </w:p>
    <w:p w14:paraId="5BA6B5C8">
      <w:pPr>
        <w:rPr>
          <w:rStyle w:val="33"/>
          <w:rFonts w:ascii="宋体" w:hAnsi="宋体"/>
          <w:b/>
          <w:bCs/>
          <w:sz w:val="48"/>
        </w:rPr>
      </w:pPr>
    </w:p>
    <w:p w14:paraId="54201A26">
      <w:pPr>
        <w:rPr>
          <w:rStyle w:val="33"/>
          <w:rFonts w:ascii="宋体" w:hAnsi="宋体"/>
          <w:b/>
          <w:bCs/>
          <w:sz w:val="48"/>
        </w:rPr>
      </w:pPr>
    </w:p>
    <w:p w14:paraId="2A6DF728">
      <w:pPr>
        <w:jc w:val="center"/>
        <w:rPr>
          <w:rStyle w:val="33"/>
          <w:rFonts w:ascii="宋体" w:hAnsi="宋体"/>
          <w:b/>
          <w:bCs/>
          <w:sz w:val="48"/>
        </w:rPr>
      </w:pPr>
      <w:r>
        <w:rPr>
          <w:rStyle w:val="33"/>
          <w:rFonts w:ascii="宋体" w:hAnsi="宋体"/>
          <w:b/>
          <w:bCs/>
          <w:sz w:val="48"/>
        </w:rPr>
        <w:t>目     录</w:t>
      </w:r>
    </w:p>
    <w:p w14:paraId="30FCC406">
      <w:pPr>
        <w:rPr>
          <w:rFonts w:ascii="宋体" w:hAnsi="宋体"/>
          <w:bCs/>
          <w:sz w:val="30"/>
        </w:rPr>
      </w:pPr>
    </w:p>
    <w:p w14:paraId="580E0DAE">
      <w:pPr>
        <w:spacing w:line="720" w:lineRule="auto"/>
        <w:ind w:left="0" w:leftChars="0" w:firstLine="602" w:firstLineChars="200"/>
        <w:rPr>
          <w:rFonts w:hint="eastAsia" w:ascii="宋体" w:hAnsi="宋体"/>
          <w:b/>
          <w:bCs/>
          <w:sz w:val="30"/>
          <w:szCs w:val="30"/>
        </w:rPr>
      </w:pPr>
      <w:r>
        <w:rPr>
          <w:rFonts w:ascii="宋体" w:hAnsi="宋体"/>
          <w:b/>
          <w:bCs/>
          <w:sz w:val="30"/>
          <w:szCs w:val="30"/>
        </w:rPr>
        <w:t>一</w:t>
      </w:r>
      <w:r>
        <w:rPr>
          <w:rFonts w:hint="eastAsia" w:ascii="宋体" w:hAnsi="宋体"/>
          <w:b/>
          <w:bCs/>
          <w:sz w:val="30"/>
          <w:szCs w:val="30"/>
        </w:rPr>
        <w:t>、</w:t>
      </w:r>
      <w:r>
        <w:rPr>
          <w:rFonts w:ascii="宋体" w:hAnsi="宋体"/>
          <w:b/>
          <w:bCs/>
          <w:sz w:val="30"/>
          <w:szCs w:val="30"/>
        </w:rPr>
        <w:t>供应商须知</w:t>
      </w:r>
    </w:p>
    <w:p w14:paraId="420E2B73">
      <w:pPr>
        <w:spacing w:line="720" w:lineRule="auto"/>
        <w:ind w:left="0" w:leftChars="0" w:firstLine="602" w:firstLineChars="200"/>
        <w:rPr>
          <w:rFonts w:ascii="宋体" w:hAnsi="宋体"/>
          <w:b/>
          <w:bCs/>
          <w:sz w:val="30"/>
          <w:szCs w:val="30"/>
        </w:rPr>
      </w:pPr>
      <w:r>
        <w:rPr>
          <w:rFonts w:ascii="宋体" w:hAnsi="宋体"/>
          <w:b/>
          <w:bCs/>
          <w:sz w:val="30"/>
          <w:szCs w:val="30"/>
        </w:rPr>
        <w:t>二</w:t>
      </w:r>
      <w:r>
        <w:rPr>
          <w:rFonts w:hint="eastAsia" w:ascii="宋体" w:hAnsi="宋体"/>
          <w:b/>
          <w:bCs/>
          <w:sz w:val="30"/>
          <w:szCs w:val="30"/>
        </w:rPr>
        <w:t>、合同条款及格式</w:t>
      </w:r>
    </w:p>
    <w:p w14:paraId="30BF6C35">
      <w:pPr>
        <w:spacing w:line="720" w:lineRule="auto"/>
        <w:ind w:firstLine="602" w:firstLineChars="200"/>
        <w:rPr>
          <w:rFonts w:ascii="宋体" w:hAnsi="宋体"/>
          <w:b/>
          <w:bCs/>
          <w:sz w:val="30"/>
          <w:szCs w:val="30"/>
        </w:rPr>
      </w:pPr>
      <w:r>
        <w:rPr>
          <w:rFonts w:ascii="宋体" w:hAnsi="宋体"/>
          <w:b/>
          <w:bCs/>
          <w:sz w:val="30"/>
          <w:szCs w:val="30"/>
        </w:rPr>
        <w:t>三</w:t>
      </w:r>
      <w:r>
        <w:rPr>
          <w:rFonts w:hint="eastAsia" w:ascii="宋体" w:hAnsi="宋体"/>
          <w:b/>
          <w:bCs/>
          <w:sz w:val="30"/>
          <w:szCs w:val="30"/>
        </w:rPr>
        <w:t>、项目需求</w:t>
      </w:r>
    </w:p>
    <w:p w14:paraId="1B4F8A07">
      <w:pPr>
        <w:spacing w:line="720" w:lineRule="auto"/>
        <w:ind w:firstLine="602" w:firstLineChars="200"/>
        <w:rPr>
          <w:rFonts w:ascii="宋体" w:hAnsi="宋体"/>
          <w:b/>
          <w:bCs/>
          <w:sz w:val="28"/>
          <w:szCs w:val="28"/>
        </w:rPr>
      </w:pPr>
      <w:r>
        <w:rPr>
          <w:rFonts w:ascii="宋体" w:hAnsi="宋体"/>
          <w:b/>
          <w:bCs/>
          <w:sz w:val="30"/>
          <w:szCs w:val="30"/>
        </w:rPr>
        <w:t>四</w:t>
      </w:r>
      <w:r>
        <w:rPr>
          <w:rFonts w:hint="eastAsia" w:ascii="宋体" w:hAnsi="宋体"/>
          <w:b/>
          <w:bCs/>
          <w:sz w:val="30"/>
          <w:szCs w:val="30"/>
        </w:rPr>
        <w:t>、</w:t>
      </w:r>
      <w:r>
        <w:rPr>
          <w:rFonts w:ascii="宋体" w:hAnsi="宋体"/>
          <w:b/>
          <w:bCs/>
          <w:sz w:val="30"/>
          <w:szCs w:val="30"/>
        </w:rPr>
        <w:t>响应文件格式</w:t>
      </w:r>
    </w:p>
    <w:p w14:paraId="64447011">
      <w:pPr>
        <w:spacing w:line="720" w:lineRule="auto"/>
        <w:ind w:firstLine="422" w:firstLineChars="150"/>
        <w:rPr>
          <w:rFonts w:ascii="宋体" w:hAnsi="宋体"/>
          <w:b/>
          <w:bCs/>
          <w:sz w:val="28"/>
          <w:szCs w:val="28"/>
        </w:rPr>
      </w:pPr>
    </w:p>
    <w:p w14:paraId="0267EBB9">
      <w:pPr>
        <w:spacing w:line="720" w:lineRule="auto"/>
        <w:rPr>
          <w:rFonts w:ascii="宋体" w:hAnsi="宋体"/>
          <w:bCs/>
          <w:sz w:val="30"/>
        </w:rPr>
      </w:pPr>
    </w:p>
    <w:p w14:paraId="766023D7">
      <w:pPr>
        <w:spacing w:line="480" w:lineRule="auto"/>
        <w:rPr>
          <w:rFonts w:ascii="宋体" w:hAnsi="宋体"/>
          <w:bCs/>
          <w:sz w:val="30"/>
        </w:rPr>
      </w:pPr>
    </w:p>
    <w:p w14:paraId="156EC8BD">
      <w:pPr>
        <w:rPr>
          <w:rFonts w:ascii="宋体" w:hAnsi="宋体"/>
          <w:bCs/>
          <w:sz w:val="28"/>
        </w:rPr>
      </w:pPr>
    </w:p>
    <w:p w14:paraId="64D7C99A">
      <w:pPr>
        <w:rPr>
          <w:rFonts w:ascii="宋体" w:hAnsi="宋体"/>
          <w:bCs/>
          <w:sz w:val="32"/>
        </w:rPr>
      </w:pPr>
    </w:p>
    <w:p w14:paraId="72DD876A">
      <w:pPr>
        <w:rPr>
          <w:rFonts w:ascii="宋体" w:hAnsi="宋体"/>
          <w:bCs/>
          <w:sz w:val="32"/>
        </w:rPr>
      </w:pPr>
    </w:p>
    <w:p w14:paraId="7EC96E2C">
      <w:pPr>
        <w:rPr>
          <w:rFonts w:ascii="宋体" w:hAnsi="宋体"/>
          <w:bCs/>
          <w:sz w:val="32"/>
        </w:rPr>
      </w:pPr>
    </w:p>
    <w:p w14:paraId="536E7202">
      <w:pPr>
        <w:rPr>
          <w:rFonts w:ascii="宋体" w:hAnsi="宋体"/>
          <w:bCs/>
          <w:sz w:val="32"/>
        </w:rPr>
      </w:pPr>
    </w:p>
    <w:p w14:paraId="0C77BC9B">
      <w:pPr>
        <w:rPr>
          <w:rFonts w:ascii="宋体" w:hAnsi="宋体"/>
          <w:bCs/>
          <w:sz w:val="32"/>
        </w:rPr>
        <w:sectPr>
          <w:headerReference r:id="rId4" w:type="first"/>
          <w:headerReference r:id="rId3" w:type="default"/>
          <w:footerReference r:id="rId5" w:type="default"/>
          <w:pgSz w:w="11906" w:h="16838"/>
          <w:pgMar w:top="1134" w:right="1134" w:bottom="1134" w:left="1134" w:header="851" w:footer="992" w:gutter="0"/>
          <w:cols w:space="720" w:num="1"/>
          <w:docGrid w:type="lines" w:linePitch="312" w:charSpace="0"/>
        </w:sectPr>
      </w:pPr>
    </w:p>
    <w:p w14:paraId="5BF5ABC5">
      <w:pPr>
        <w:spacing w:before="312" w:beforeLines="100" w:line="490" w:lineRule="exact"/>
        <w:jc w:val="center"/>
        <w:rPr>
          <w:rFonts w:ascii="宋体" w:hAnsi="宋体"/>
          <w:b/>
          <w:bCs/>
          <w:sz w:val="30"/>
          <w:szCs w:val="30"/>
        </w:rPr>
      </w:pPr>
      <w:bookmarkStart w:id="0" w:name="报价方须知前附表"/>
      <w:bookmarkEnd w:id="0"/>
      <w:bookmarkStart w:id="1" w:name="二．报价方须知"/>
      <w:bookmarkEnd w:id="1"/>
      <w:r>
        <w:rPr>
          <w:rFonts w:hint="eastAsia" w:ascii="宋体" w:hAnsi="宋体"/>
          <w:b/>
          <w:bCs/>
          <w:sz w:val="28"/>
          <w:szCs w:val="28"/>
        </w:rPr>
        <w:t>第一章  供应商</w:t>
      </w:r>
      <w:r>
        <w:rPr>
          <w:rFonts w:ascii="宋体" w:hAnsi="宋体"/>
          <w:b/>
          <w:bCs/>
          <w:sz w:val="28"/>
          <w:szCs w:val="28"/>
        </w:rPr>
        <w:t>须知</w:t>
      </w:r>
    </w:p>
    <w:p w14:paraId="6DDC1065">
      <w:pPr>
        <w:spacing w:line="360" w:lineRule="auto"/>
        <w:ind w:firstLine="420" w:firstLineChars="200"/>
        <w:jc w:val="left"/>
        <w:rPr>
          <w:rFonts w:ascii="宋体" w:hAnsi="宋体"/>
          <w:bCs/>
          <w:szCs w:val="21"/>
        </w:rPr>
      </w:pPr>
      <w:r>
        <w:rPr>
          <w:rFonts w:hint="eastAsia" w:ascii="宋体" w:hAnsi="宋体"/>
          <w:bCs/>
          <w:szCs w:val="21"/>
        </w:rPr>
        <w:t>一、</w:t>
      </w:r>
      <w:r>
        <w:rPr>
          <w:rFonts w:ascii="宋体" w:hAnsi="宋体"/>
          <w:bCs/>
          <w:szCs w:val="21"/>
        </w:rPr>
        <w:t xml:space="preserve"> 响应文件的组成：</w:t>
      </w:r>
    </w:p>
    <w:p w14:paraId="61E09A02">
      <w:pPr>
        <w:tabs>
          <w:tab w:val="left" w:pos="525"/>
          <w:tab w:val="left" w:pos="945"/>
        </w:tabs>
        <w:spacing w:line="440" w:lineRule="exact"/>
        <w:ind w:left="457" w:leftChars="218"/>
        <w:jc w:val="left"/>
        <w:rPr>
          <w:rFonts w:ascii="宋体" w:hAnsi="宋体"/>
          <w:bCs/>
          <w:szCs w:val="21"/>
        </w:rPr>
      </w:pPr>
      <w:r>
        <w:rPr>
          <w:rFonts w:hint="eastAsia" w:ascii="宋体" w:hAnsi="宋体"/>
          <w:bCs/>
          <w:szCs w:val="21"/>
        </w:rPr>
        <w:t>1.</w:t>
      </w:r>
      <w:r>
        <w:rPr>
          <w:rFonts w:ascii="宋体" w:hAnsi="宋体"/>
          <w:bCs/>
          <w:szCs w:val="21"/>
        </w:rPr>
        <w:t>资格证明文件：</w:t>
      </w:r>
    </w:p>
    <w:p w14:paraId="68952128">
      <w:pPr>
        <w:spacing w:line="360" w:lineRule="auto"/>
        <w:ind w:firstLine="420" w:firstLineChars="200"/>
        <w:rPr>
          <w:rFonts w:ascii="宋体" w:hAnsi="宋体"/>
          <w:i/>
          <w:iCs/>
          <w:u w:val="single"/>
        </w:rPr>
      </w:pPr>
      <w:r>
        <w:rPr>
          <w:rFonts w:hint="eastAsia" w:ascii="宋体" w:hAnsi="宋体"/>
          <w:i/>
          <w:iCs/>
          <w:u w:val="single"/>
        </w:rPr>
        <w:t>1.投标函（</w:t>
      </w:r>
      <w:r>
        <w:rPr>
          <w:rFonts w:hint="eastAsia" w:ascii="宋体" w:hAnsi="宋体"/>
          <w:b/>
          <w:i/>
          <w:iCs/>
          <w:u w:val="single"/>
        </w:rPr>
        <w:t>详见投标文件格式）；</w:t>
      </w:r>
    </w:p>
    <w:p w14:paraId="3CBCB432">
      <w:pPr>
        <w:spacing w:line="360" w:lineRule="auto"/>
        <w:ind w:firstLine="420" w:firstLineChars="200"/>
        <w:jc w:val="left"/>
        <w:rPr>
          <w:rFonts w:ascii="宋体" w:hAnsi="宋体"/>
          <w:b/>
          <w:i/>
          <w:iCs/>
          <w:u w:val="single"/>
        </w:rPr>
      </w:pPr>
      <w:r>
        <w:rPr>
          <w:rFonts w:hint="eastAsia" w:ascii="宋体" w:hAnsi="宋体"/>
          <w:i/>
          <w:iCs/>
          <w:u w:val="single"/>
        </w:rPr>
        <w:t>2.若以企业形式参加的需提供营业执照（复印件并加盖</w:t>
      </w:r>
      <w:r>
        <w:rPr>
          <w:rFonts w:hint="eastAsia" w:ascii="宋体" w:hAnsi="宋体"/>
          <w:b/>
          <w:i/>
          <w:iCs/>
          <w:u w:val="single"/>
        </w:rPr>
        <w:t>投标人公章）、</w:t>
      </w:r>
      <w:r>
        <w:rPr>
          <w:rFonts w:hint="eastAsia" w:ascii="宋体" w:hAnsi="宋体"/>
          <w:i/>
          <w:iCs/>
          <w:u w:val="single"/>
        </w:rPr>
        <w:t>法定代表人参加投标的须提供本人身份证复印件（复印件并加盖</w:t>
      </w:r>
      <w:r>
        <w:rPr>
          <w:rFonts w:hint="eastAsia" w:ascii="宋体" w:hAnsi="宋体"/>
          <w:b/>
          <w:i/>
          <w:iCs/>
          <w:u w:val="single"/>
        </w:rPr>
        <w:t>投标人公章，原件备查）</w:t>
      </w:r>
      <w:r>
        <w:rPr>
          <w:rFonts w:hint="eastAsia" w:ascii="宋体" w:hAnsi="宋体"/>
          <w:i/>
          <w:iCs/>
          <w:u w:val="single"/>
        </w:rPr>
        <w:t>，授权代表参加的须提供《法人授权书》</w:t>
      </w:r>
      <w:r>
        <w:rPr>
          <w:rFonts w:hint="eastAsia" w:ascii="宋体" w:hAnsi="宋体"/>
          <w:b/>
          <w:bCs/>
          <w:i/>
          <w:iCs/>
          <w:u w:val="single"/>
        </w:rPr>
        <w:t>（原件</w:t>
      </w:r>
      <w:r>
        <w:rPr>
          <w:rFonts w:hint="eastAsia" w:ascii="宋体" w:hAnsi="宋体"/>
          <w:b/>
          <w:i/>
          <w:iCs/>
          <w:u w:val="single"/>
        </w:rPr>
        <w:t>加盖投标人公章</w:t>
      </w:r>
      <w:r>
        <w:rPr>
          <w:rFonts w:hint="eastAsia" w:ascii="宋体" w:hAnsi="宋体"/>
          <w:b/>
          <w:bCs/>
          <w:i/>
          <w:iCs/>
          <w:u w:val="single"/>
        </w:rPr>
        <w:t>）</w:t>
      </w:r>
      <w:r>
        <w:rPr>
          <w:rFonts w:hint="eastAsia" w:ascii="宋体" w:hAnsi="宋体"/>
          <w:i/>
          <w:iCs/>
          <w:u w:val="single"/>
        </w:rPr>
        <w:t>和授权代表的身份证复印件</w:t>
      </w:r>
      <w:r>
        <w:rPr>
          <w:rFonts w:hint="eastAsia" w:ascii="宋体" w:hAnsi="宋体"/>
          <w:b/>
          <w:i/>
          <w:iCs/>
          <w:u w:val="single"/>
        </w:rPr>
        <w:t>（原件加盖投标人公章，原件备查）；</w:t>
      </w:r>
    </w:p>
    <w:p w14:paraId="7F05B9C0">
      <w:pPr>
        <w:spacing w:line="360" w:lineRule="auto"/>
        <w:ind w:firstLine="420" w:firstLineChars="200"/>
        <w:rPr>
          <w:rFonts w:ascii="宋体" w:hAnsi="宋体"/>
          <w:bCs/>
          <w:i/>
          <w:iCs/>
          <w:u w:val="single"/>
        </w:rPr>
      </w:pPr>
      <w:r>
        <w:rPr>
          <w:rFonts w:hint="eastAsia" w:ascii="宋体" w:hAnsi="宋体"/>
          <w:bCs/>
          <w:i/>
          <w:iCs/>
          <w:u w:val="single"/>
        </w:rPr>
        <w:t>3.参加本次采购活动前3年内（成立时间不足三年的自成立之日起），在经营活动中没有重大违法记录</w:t>
      </w:r>
      <w:r>
        <w:rPr>
          <w:rFonts w:hint="eastAsia" w:ascii="宋体" w:hAnsi="宋体"/>
          <w:b/>
          <w:i/>
          <w:iCs/>
          <w:u w:val="single"/>
        </w:rPr>
        <w:t>（详见投标文件格式）</w:t>
      </w:r>
      <w:r>
        <w:rPr>
          <w:rFonts w:hint="eastAsia" w:ascii="宋体" w:hAnsi="宋体"/>
          <w:bCs/>
          <w:i/>
          <w:iCs/>
          <w:u w:val="single"/>
        </w:rPr>
        <w:t>。</w:t>
      </w:r>
    </w:p>
    <w:p w14:paraId="01CF05F6">
      <w:pPr>
        <w:spacing w:line="360" w:lineRule="auto"/>
        <w:ind w:firstLine="420" w:firstLineChars="200"/>
        <w:rPr>
          <w:rFonts w:ascii="宋体" w:hAnsi="宋体"/>
          <w:bCs/>
          <w:i/>
          <w:iCs/>
          <w:u w:val="single"/>
        </w:rPr>
      </w:pPr>
      <w:r>
        <w:rPr>
          <w:rFonts w:hint="eastAsia" w:ascii="宋体" w:hAnsi="宋体"/>
          <w:bCs/>
          <w:i/>
          <w:iCs/>
          <w:u w:val="single"/>
        </w:rPr>
        <w:t>4.依法缴纳职工社会保障资金的证明材料(复印件加盖供应商公章)(税务、银行或社会保险基金管理部门出具的近三个月内任意一份缴纳职工社会保障资金的缴款凭证或缴款证明)；</w:t>
      </w:r>
    </w:p>
    <w:p w14:paraId="521635B2">
      <w:pPr>
        <w:spacing w:line="360" w:lineRule="auto"/>
        <w:ind w:firstLine="420" w:firstLineChars="200"/>
        <w:rPr>
          <w:rFonts w:ascii="宋体" w:hAnsi="宋体"/>
          <w:bCs/>
          <w:i/>
          <w:iCs/>
          <w:u w:val="single"/>
        </w:rPr>
      </w:pPr>
      <w:r>
        <w:rPr>
          <w:rFonts w:hint="eastAsia" w:ascii="宋体" w:hAnsi="宋体"/>
          <w:bCs/>
          <w:i/>
          <w:iCs/>
          <w:u w:val="single"/>
        </w:rPr>
        <w:t>5.供应商近三个月内任意一份依法纳税的缴款凭证(复印件加盖供应商公章)；</w:t>
      </w:r>
    </w:p>
    <w:p w14:paraId="38D35178">
      <w:pPr>
        <w:spacing w:line="360" w:lineRule="auto"/>
        <w:ind w:firstLine="420" w:firstLineChars="200"/>
        <w:rPr>
          <w:rFonts w:ascii="宋体" w:hAnsi="宋体"/>
          <w:bCs/>
          <w:i/>
          <w:iCs/>
          <w:u w:val="single"/>
        </w:rPr>
      </w:pPr>
      <w:r>
        <w:rPr>
          <w:rFonts w:hint="eastAsia" w:ascii="宋体" w:hAnsi="宋体"/>
          <w:bCs/>
          <w:i/>
          <w:iCs/>
          <w:u w:val="single"/>
        </w:rPr>
        <w:t>6.未被“信用中国”网站（www.creditchina.gov.cn）、“中国政府采购网"(www.ccgp.gov.cn)列入失信被执行人、重大税收违法案件当事人名单、政府采购严重违法失信行为记录名单（提供网页截图加盖供应商公章）.</w:t>
      </w:r>
    </w:p>
    <w:p w14:paraId="43559C54">
      <w:pPr>
        <w:spacing w:line="360" w:lineRule="auto"/>
        <w:ind w:firstLine="420" w:firstLineChars="200"/>
        <w:jc w:val="left"/>
      </w:pPr>
      <w:r>
        <w:rPr>
          <w:rFonts w:hint="eastAsia"/>
        </w:rPr>
        <w:t>本询价文件中斜体下划线部分为实质性响应条件，为必须遵守的条件，如不满足将作无效响应文件处理。</w:t>
      </w:r>
    </w:p>
    <w:p w14:paraId="3A405B01">
      <w:pPr>
        <w:pStyle w:val="153"/>
        <w:spacing w:line="360" w:lineRule="auto"/>
        <w:jc w:val="left"/>
        <w:rPr>
          <w:rFonts w:ascii="宋体" w:hAnsi="宋体"/>
          <w:bCs/>
          <w:szCs w:val="21"/>
        </w:rPr>
      </w:pPr>
      <w:r>
        <w:rPr>
          <w:rFonts w:hint="eastAsia" w:ascii="宋体" w:hAnsi="宋体"/>
          <w:bCs/>
          <w:szCs w:val="21"/>
        </w:rPr>
        <w:t>二、</w:t>
      </w:r>
      <w:r>
        <w:rPr>
          <w:rFonts w:ascii="宋体" w:hAnsi="宋体"/>
          <w:bCs/>
          <w:szCs w:val="21"/>
        </w:rPr>
        <w:t>响应文件的要求：</w:t>
      </w:r>
    </w:p>
    <w:p w14:paraId="4AD0D173">
      <w:pPr>
        <w:pStyle w:val="153"/>
        <w:numPr>
          <w:ilvl w:val="0"/>
          <w:numId w:val="13"/>
        </w:numPr>
        <w:tabs>
          <w:tab w:val="left" w:pos="525"/>
          <w:tab w:val="left" w:pos="945"/>
        </w:tabs>
        <w:spacing w:line="360" w:lineRule="auto"/>
        <w:ind w:firstLineChars="0"/>
        <w:jc w:val="left"/>
        <w:rPr>
          <w:rFonts w:ascii="宋体" w:hAnsi="宋体"/>
          <w:bCs/>
          <w:szCs w:val="21"/>
        </w:rPr>
      </w:pPr>
      <w:r>
        <w:rPr>
          <w:rFonts w:ascii="宋体" w:hAnsi="宋体"/>
          <w:bCs/>
          <w:szCs w:val="21"/>
        </w:rPr>
        <w:t>所有文件、往来函件均应使用简体中文（规格、型号辅助符号例外）。</w:t>
      </w:r>
    </w:p>
    <w:p w14:paraId="3B0FDD9C">
      <w:pPr>
        <w:pStyle w:val="153"/>
        <w:tabs>
          <w:tab w:val="left" w:pos="525"/>
          <w:tab w:val="left" w:pos="945"/>
        </w:tabs>
        <w:spacing w:line="360" w:lineRule="auto"/>
        <w:jc w:val="left"/>
        <w:rPr>
          <w:rFonts w:ascii="宋体" w:hAnsi="宋体"/>
          <w:bCs/>
          <w:szCs w:val="21"/>
        </w:rPr>
      </w:pPr>
      <w:r>
        <w:rPr>
          <w:rFonts w:hint="eastAsia" w:ascii="宋体" w:hAnsi="宋体"/>
          <w:bCs/>
          <w:szCs w:val="21"/>
        </w:rPr>
        <w:t>2、</w:t>
      </w:r>
      <w:r>
        <w:rPr>
          <w:rFonts w:ascii="宋体" w:hAnsi="宋体"/>
          <w:bCs/>
          <w:szCs w:val="21"/>
        </w:rPr>
        <w:t>响应文件由</w:t>
      </w:r>
      <w:r>
        <w:rPr>
          <w:rFonts w:hint="eastAsia" w:ascii="宋体" w:hAnsi="宋体"/>
          <w:bCs/>
          <w:szCs w:val="21"/>
        </w:rPr>
        <w:t>供应商</w:t>
      </w:r>
      <w:r>
        <w:rPr>
          <w:rFonts w:ascii="宋体" w:hAnsi="宋体"/>
          <w:bCs/>
          <w:szCs w:val="21"/>
        </w:rPr>
        <w:t>按要求参考给定格式如实填写（编写），须有法人（盖章）、法定代表人或法定代表人授权代表签字或盖章，方为有效，未尽事宜可自行补充。</w:t>
      </w:r>
    </w:p>
    <w:p w14:paraId="1AF3602D">
      <w:pPr>
        <w:tabs>
          <w:tab w:val="left" w:pos="525"/>
          <w:tab w:val="left" w:pos="945"/>
        </w:tabs>
        <w:spacing w:line="360" w:lineRule="auto"/>
        <w:ind w:firstLine="420" w:firstLineChars="200"/>
        <w:jc w:val="left"/>
        <w:rPr>
          <w:rFonts w:ascii="宋体" w:hAnsi="宋体"/>
          <w:bCs/>
          <w:szCs w:val="21"/>
        </w:rPr>
      </w:pPr>
      <w:r>
        <w:rPr>
          <w:rFonts w:hint="eastAsia" w:ascii="宋体" w:hAnsi="宋体"/>
          <w:bCs/>
          <w:szCs w:val="21"/>
        </w:rPr>
        <w:t>3、供应商</w:t>
      </w:r>
      <w:r>
        <w:rPr>
          <w:rFonts w:ascii="宋体" w:hAnsi="宋体"/>
          <w:bCs/>
          <w:szCs w:val="21"/>
        </w:rPr>
        <w:t>报价一律以人民币为</w:t>
      </w:r>
      <w:r>
        <w:rPr>
          <w:rFonts w:hint="eastAsia" w:ascii="宋体" w:hAnsi="宋体"/>
          <w:bCs/>
          <w:szCs w:val="21"/>
        </w:rPr>
        <w:t>结算</w:t>
      </w:r>
      <w:r>
        <w:rPr>
          <w:rFonts w:ascii="宋体" w:hAnsi="宋体"/>
          <w:bCs/>
          <w:szCs w:val="21"/>
        </w:rPr>
        <w:t>货币</w:t>
      </w:r>
      <w:r>
        <w:rPr>
          <w:rFonts w:hint="eastAsia" w:ascii="宋体" w:hAnsi="宋体"/>
          <w:bCs/>
          <w:szCs w:val="21"/>
        </w:rPr>
        <w:t>，</w:t>
      </w:r>
      <w:r>
        <w:rPr>
          <w:rFonts w:ascii="宋体" w:hAnsi="宋体"/>
          <w:bCs/>
          <w:szCs w:val="21"/>
        </w:rPr>
        <w:t>结算单位为“元”。</w:t>
      </w:r>
    </w:p>
    <w:p w14:paraId="53281DE3">
      <w:pPr>
        <w:tabs>
          <w:tab w:val="left" w:pos="525"/>
          <w:tab w:val="left" w:pos="945"/>
        </w:tabs>
        <w:spacing w:line="360" w:lineRule="auto"/>
        <w:ind w:left="458"/>
        <w:jc w:val="left"/>
        <w:rPr>
          <w:rFonts w:ascii="宋体" w:hAnsi="宋体"/>
          <w:bCs/>
          <w:szCs w:val="21"/>
        </w:rPr>
      </w:pPr>
      <w:r>
        <w:rPr>
          <w:rFonts w:hint="eastAsia" w:ascii="宋体" w:hAnsi="宋体"/>
          <w:bCs/>
          <w:szCs w:val="21"/>
        </w:rPr>
        <w:t>4、</w:t>
      </w:r>
      <w:r>
        <w:rPr>
          <w:rFonts w:ascii="宋体" w:hAnsi="宋体"/>
          <w:bCs/>
          <w:szCs w:val="21"/>
        </w:rPr>
        <w:t>响应文件应用不褪色的墨水书写或打印。</w:t>
      </w:r>
    </w:p>
    <w:p w14:paraId="1BDFCE7A">
      <w:pPr>
        <w:tabs>
          <w:tab w:val="left" w:pos="525"/>
          <w:tab w:val="left" w:pos="945"/>
        </w:tabs>
        <w:spacing w:line="360" w:lineRule="auto"/>
        <w:ind w:firstLine="420" w:firstLineChars="200"/>
        <w:jc w:val="left"/>
        <w:rPr>
          <w:rFonts w:ascii="宋体" w:hAnsi="宋体"/>
          <w:bCs/>
          <w:szCs w:val="21"/>
        </w:rPr>
      </w:pPr>
      <w:r>
        <w:rPr>
          <w:rFonts w:hint="eastAsia" w:ascii="宋体" w:hAnsi="宋体"/>
          <w:bCs/>
          <w:szCs w:val="21"/>
        </w:rPr>
        <w:t>5、</w:t>
      </w:r>
      <w:r>
        <w:rPr>
          <w:rFonts w:ascii="宋体" w:hAnsi="宋体"/>
          <w:bCs/>
          <w:szCs w:val="21"/>
        </w:rPr>
        <w:t>响应文件参考响应函格式中的顺序制作，并请编制目录。由于编排混乱导致响应文件被误读或查找不到，责任由供应商承担。</w:t>
      </w:r>
    </w:p>
    <w:p w14:paraId="7308E31A">
      <w:pPr>
        <w:tabs>
          <w:tab w:val="left" w:pos="525"/>
          <w:tab w:val="left" w:pos="945"/>
        </w:tabs>
        <w:spacing w:line="360" w:lineRule="auto"/>
        <w:ind w:firstLine="420" w:firstLineChars="200"/>
        <w:jc w:val="left"/>
        <w:rPr>
          <w:rFonts w:ascii="宋体" w:hAnsi="宋体"/>
          <w:bCs/>
          <w:szCs w:val="21"/>
        </w:rPr>
      </w:pPr>
      <w:r>
        <w:rPr>
          <w:rFonts w:hint="eastAsia" w:ascii="宋体" w:hAnsi="宋体"/>
          <w:bCs/>
          <w:szCs w:val="21"/>
        </w:rPr>
        <w:t>6、</w:t>
      </w:r>
      <w:r>
        <w:rPr>
          <w:rFonts w:ascii="宋体" w:hAnsi="宋体"/>
          <w:bCs/>
          <w:szCs w:val="21"/>
        </w:rPr>
        <w:t>响应文件份数为正本一份，须装订成册</w:t>
      </w:r>
      <w:r>
        <w:rPr>
          <w:rFonts w:hint="eastAsia" w:ascii="宋体" w:hAnsi="宋体"/>
          <w:bCs/>
          <w:szCs w:val="21"/>
        </w:rPr>
        <w:t>、</w:t>
      </w:r>
      <w:r>
        <w:rPr>
          <w:rFonts w:ascii="宋体" w:hAnsi="宋体"/>
          <w:bCs/>
          <w:szCs w:val="21"/>
        </w:rPr>
        <w:t>密封，同时注明供应商名称。</w:t>
      </w:r>
    </w:p>
    <w:p w14:paraId="0B0A2BF0">
      <w:pPr>
        <w:tabs>
          <w:tab w:val="left" w:pos="525"/>
          <w:tab w:val="left" w:pos="945"/>
        </w:tabs>
        <w:spacing w:line="360" w:lineRule="auto"/>
        <w:ind w:firstLine="420" w:firstLineChars="200"/>
        <w:jc w:val="left"/>
        <w:rPr>
          <w:rFonts w:ascii="宋体" w:hAnsi="宋体"/>
          <w:bCs/>
          <w:szCs w:val="21"/>
        </w:rPr>
      </w:pPr>
      <w:r>
        <w:rPr>
          <w:rFonts w:hint="eastAsia" w:ascii="宋体" w:hAnsi="宋体"/>
          <w:bCs/>
          <w:szCs w:val="21"/>
        </w:rPr>
        <w:t>7、</w:t>
      </w:r>
      <w:r>
        <w:rPr>
          <w:rFonts w:ascii="宋体" w:hAnsi="宋体"/>
          <w:bCs/>
          <w:szCs w:val="21"/>
        </w:rPr>
        <w:t>响应文件不应有涂改、增删和潦草之处，如有必须修改时，修改处必须有法人章、法定代表人或法定代表人授权代表的签字。</w:t>
      </w:r>
    </w:p>
    <w:p w14:paraId="57C1F87C">
      <w:pPr>
        <w:pStyle w:val="153"/>
        <w:numPr>
          <w:ilvl w:val="0"/>
          <w:numId w:val="14"/>
        </w:numPr>
        <w:tabs>
          <w:tab w:val="left" w:pos="525"/>
          <w:tab w:val="left" w:pos="945"/>
        </w:tabs>
        <w:spacing w:line="360" w:lineRule="auto"/>
        <w:ind w:firstLineChars="0"/>
        <w:jc w:val="left"/>
        <w:rPr>
          <w:rFonts w:ascii="宋体" w:hAnsi="宋体"/>
          <w:bCs/>
          <w:szCs w:val="21"/>
        </w:rPr>
      </w:pPr>
      <w:r>
        <w:rPr>
          <w:rFonts w:ascii="宋体" w:hAnsi="宋体"/>
          <w:bCs/>
          <w:szCs w:val="21"/>
        </w:rPr>
        <w:t>报价费用自理。</w:t>
      </w:r>
    </w:p>
    <w:p w14:paraId="7C5827CC">
      <w:pPr>
        <w:tabs>
          <w:tab w:val="left" w:pos="525"/>
          <w:tab w:val="left" w:pos="945"/>
        </w:tabs>
        <w:spacing w:line="360" w:lineRule="auto"/>
        <w:ind w:firstLine="420" w:firstLineChars="200"/>
        <w:jc w:val="left"/>
        <w:rPr>
          <w:rFonts w:ascii="宋体" w:hAnsi="宋体"/>
          <w:bCs/>
          <w:szCs w:val="21"/>
          <w:lang w:val="zh-CN"/>
        </w:rPr>
      </w:pPr>
      <w:r>
        <w:rPr>
          <w:rFonts w:hint="eastAsia" w:ascii="宋体" w:hAnsi="宋体"/>
          <w:bCs/>
          <w:szCs w:val="21"/>
          <w:lang w:val="zh-CN"/>
        </w:rPr>
        <w:t>9、本项目采用固定总价报价方式。任何有选择的报价（方案）将不予接受。</w:t>
      </w:r>
    </w:p>
    <w:p w14:paraId="455C9AB6">
      <w:pPr>
        <w:spacing w:line="360" w:lineRule="auto"/>
        <w:ind w:firstLine="420" w:firstLineChars="200"/>
        <w:jc w:val="left"/>
        <w:rPr>
          <w:rFonts w:ascii="宋体" w:hAnsi="宋体"/>
          <w:bCs/>
          <w:szCs w:val="21"/>
        </w:rPr>
      </w:pPr>
      <w:r>
        <w:rPr>
          <w:rFonts w:hint="eastAsia" w:ascii="宋体" w:hAnsi="宋体"/>
          <w:bCs/>
          <w:szCs w:val="21"/>
        </w:rPr>
        <w:t>三、</w:t>
      </w:r>
      <w:r>
        <w:rPr>
          <w:rFonts w:ascii="宋体" w:hAnsi="宋体"/>
          <w:bCs/>
          <w:szCs w:val="21"/>
        </w:rPr>
        <w:t>无效响应文件的确认：</w:t>
      </w:r>
    </w:p>
    <w:p w14:paraId="05CABB5A">
      <w:pPr>
        <w:tabs>
          <w:tab w:val="left" w:pos="525"/>
          <w:tab w:val="left" w:pos="945"/>
        </w:tabs>
        <w:spacing w:line="360" w:lineRule="auto"/>
        <w:ind w:firstLine="420" w:firstLineChars="200"/>
        <w:jc w:val="left"/>
        <w:rPr>
          <w:rFonts w:ascii="宋体" w:hAnsi="宋体"/>
          <w:bCs/>
          <w:szCs w:val="21"/>
        </w:rPr>
      </w:pPr>
      <w:r>
        <w:rPr>
          <w:rFonts w:hint="eastAsia" w:ascii="宋体" w:hAnsi="宋体"/>
          <w:bCs/>
          <w:szCs w:val="21"/>
        </w:rPr>
        <w:t>供应商有下列情况之一者，其响应文件无效：</w:t>
      </w:r>
    </w:p>
    <w:p w14:paraId="19712E8C">
      <w:pPr>
        <w:tabs>
          <w:tab w:val="left" w:pos="525"/>
          <w:tab w:val="left" w:pos="945"/>
        </w:tabs>
        <w:spacing w:line="360" w:lineRule="auto"/>
        <w:ind w:firstLine="420" w:firstLineChars="200"/>
        <w:jc w:val="left"/>
        <w:rPr>
          <w:rFonts w:ascii="宋体" w:hAnsi="宋体"/>
          <w:bCs/>
          <w:szCs w:val="21"/>
        </w:rPr>
      </w:pPr>
      <w:r>
        <w:rPr>
          <w:rFonts w:hint="eastAsia" w:ascii="宋体" w:hAnsi="宋体"/>
          <w:bCs/>
          <w:szCs w:val="21"/>
        </w:rPr>
        <w:t xml:space="preserve">1、响应文件未按规定的期限、地点送达的； </w:t>
      </w:r>
    </w:p>
    <w:p w14:paraId="1336C6EE">
      <w:pPr>
        <w:tabs>
          <w:tab w:val="left" w:pos="525"/>
          <w:tab w:val="left" w:pos="945"/>
        </w:tabs>
        <w:spacing w:line="360" w:lineRule="auto"/>
        <w:ind w:firstLine="420" w:firstLineChars="200"/>
        <w:jc w:val="left"/>
        <w:rPr>
          <w:rFonts w:ascii="宋体" w:hAnsi="宋体"/>
          <w:bCs/>
          <w:szCs w:val="21"/>
        </w:rPr>
      </w:pPr>
      <w:r>
        <w:rPr>
          <w:rFonts w:hint="eastAsia" w:ascii="宋体" w:hAnsi="宋体"/>
          <w:bCs/>
          <w:szCs w:val="21"/>
        </w:rPr>
        <w:t xml:space="preserve">2、响应文件未按要求密封、签署、盖章的； </w:t>
      </w:r>
      <w:r>
        <w:rPr>
          <w:rFonts w:hint="eastAsia" w:ascii="宋体" w:hAnsi="宋体"/>
          <w:bCs/>
          <w:szCs w:val="21"/>
        </w:rPr>
        <w:br w:type="textWrapping"/>
      </w:r>
      <w:r>
        <w:rPr>
          <w:rFonts w:hint="eastAsia" w:ascii="宋体" w:hAnsi="宋体"/>
          <w:bCs/>
          <w:szCs w:val="21"/>
        </w:rPr>
        <w:t xml:space="preserve">    3、 不具备采购文件中规定的资格要求或未按采购文件规定的要求提供资格证明文件的；</w:t>
      </w:r>
      <w:r>
        <w:rPr>
          <w:rFonts w:hint="eastAsia" w:ascii="宋体" w:hAnsi="宋体"/>
          <w:bCs/>
          <w:szCs w:val="21"/>
        </w:rPr>
        <w:br w:type="textWrapping"/>
      </w:r>
      <w:r>
        <w:rPr>
          <w:rFonts w:hint="eastAsia" w:ascii="宋体" w:hAnsi="宋体"/>
          <w:bCs/>
          <w:szCs w:val="21"/>
        </w:rPr>
        <w:t xml:space="preserve">   4、 响应文件未按采购文件规定的内容和要求填写的； </w:t>
      </w:r>
      <w:r>
        <w:rPr>
          <w:rFonts w:hint="eastAsia" w:ascii="宋体" w:hAnsi="宋体"/>
          <w:bCs/>
          <w:szCs w:val="21"/>
        </w:rPr>
        <w:br w:type="textWrapping"/>
      </w:r>
      <w:r>
        <w:rPr>
          <w:rFonts w:hint="eastAsia" w:ascii="宋体" w:hAnsi="宋体"/>
          <w:bCs/>
          <w:szCs w:val="21"/>
        </w:rPr>
        <w:t xml:space="preserve">   5、 响应文件中有采购文件未允许提供的选择性内容的； </w:t>
      </w:r>
      <w:r>
        <w:rPr>
          <w:rFonts w:hint="eastAsia" w:ascii="宋体" w:hAnsi="宋体"/>
          <w:bCs/>
          <w:szCs w:val="21"/>
        </w:rPr>
        <w:br w:type="textWrapping"/>
      </w:r>
      <w:r>
        <w:rPr>
          <w:rFonts w:hint="eastAsia" w:ascii="宋体" w:hAnsi="宋体"/>
          <w:bCs/>
          <w:szCs w:val="21"/>
        </w:rPr>
        <w:t xml:space="preserve">   6、 提供虚假材料的（包括工商营业执照、财务报表、资格证明文件等）； </w:t>
      </w:r>
      <w:r>
        <w:rPr>
          <w:rFonts w:hint="eastAsia" w:ascii="宋体" w:hAnsi="宋体"/>
          <w:bCs/>
          <w:szCs w:val="21"/>
        </w:rPr>
        <w:br w:type="textWrapping"/>
      </w:r>
      <w:r>
        <w:rPr>
          <w:rFonts w:hint="eastAsia" w:ascii="宋体" w:hAnsi="宋体"/>
          <w:bCs/>
          <w:szCs w:val="21"/>
        </w:rPr>
        <w:t xml:space="preserve">   7、 不符合法律法规和采购文件中规定的其他实质性要求的； </w:t>
      </w:r>
      <w:r>
        <w:rPr>
          <w:rFonts w:hint="eastAsia" w:ascii="宋体" w:hAnsi="宋体"/>
          <w:bCs/>
          <w:szCs w:val="21"/>
        </w:rPr>
        <w:br w:type="textWrapping"/>
      </w:r>
      <w:r>
        <w:rPr>
          <w:rFonts w:hint="eastAsia" w:ascii="宋体" w:hAnsi="宋体"/>
          <w:bCs/>
          <w:szCs w:val="21"/>
        </w:rPr>
        <w:t xml:space="preserve">   8、其他法律法规及本询价文件规定的属非响应性的响应文件的情形。四、评审：</w:t>
      </w:r>
    </w:p>
    <w:p w14:paraId="61A2FD9B">
      <w:pPr>
        <w:tabs>
          <w:tab w:val="left" w:pos="525"/>
          <w:tab w:val="left" w:pos="945"/>
        </w:tabs>
        <w:spacing w:line="360" w:lineRule="auto"/>
        <w:ind w:firstLine="420" w:firstLineChars="200"/>
        <w:jc w:val="left"/>
        <w:rPr>
          <w:rFonts w:ascii="宋体" w:hAnsi="宋体"/>
          <w:bCs/>
          <w:szCs w:val="21"/>
        </w:rPr>
      </w:pPr>
      <w:r>
        <w:rPr>
          <w:rFonts w:hint="eastAsia" w:ascii="宋体" w:hAnsi="宋体"/>
          <w:bCs/>
          <w:szCs w:val="21"/>
        </w:rPr>
        <w:t>评审工作由江苏汽车技师学院负责组织。</w:t>
      </w:r>
    </w:p>
    <w:p w14:paraId="04BDF45D">
      <w:pPr>
        <w:tabs>
          <w:tab w:val="left" w:pos="1050"/>
        </w:tabs>
        <w:spacing w:line="360" w:lineRule="auto"/>
        <w:ind w:firstLine="420" w:firstLineChars="200"/>
        <w:jc w:val="left"/>
        <w:rPr>
          <w:rFonts w:ascii="宋体" w:hAnsi="宋体"/>
          <w:bCs/>
          <w:szCs w:val="21"/>
        </w:rPr>
      </w:pPr>
    </w:p>
    <w:p w14:paraId="7F9F5DFE">
      <w:pPr>
        <w:tabs>
          <w:tab w:val="left" w:pos="630"/>
          <w:tab w:val="left" w:pos="945"/>
        </w:tabs>
        <w:spacing w:line="360" w:lineRule="auto"/>
        <w:ind w:left="459"/>
        <w:jc w:val="left"/>
        <w:rPr>
          <w:rFonts w:ascii="宋体" w:hAnsi="宋体"/>
          <w:bCs/>
          <w:szCs w:val="21"/>
        </w:rPr>
      </w:pPr>
      <w:r>
        <w:rPr>
          <w:rFonts w:hint="eastAsia" w:ascii="宋体" w:hAnsi="宋体"/>
          <w:bCs/>
          <w:szCs w:val="21"/>
        </w:rPr>
        <w:t>1.</w:t>
      </w:r>
      <w:r>
        <w:rPr>
          <w:rFonts w:ascii="宋体" w:hAnsi="宋体"/>
          <w:bCs/>
          <w:szCs w:val="21"/>
        </w:rPr>
        <w:t>响应文件的审查</w:t>
      </w:r>
    </w:p>
    <w:p w14:paraId="27FB065A">
      <w:pPr>
        <w:tabs>
          <w:tab w:val="left" w:pos="420"/>
          <w:tab w:val="left" w:pos="562"/>
          <w:tab w:val="left" w:pos="630"/>
          <w:tab w:val="left" w:pos="945"/>
          <w:tab w:val="left" w:pos="1155"/>
        </w:tabs>
        <w:spacing w:line="360" w:lineRule="auto"/>
        <w:ind w:left="458"/>
        <w:jc w:val="left"/>
        <w:rPr>
          <w:rFonts w:ascii="宋体" w:hAnsi="宋体"/>
          <w:bCs/>
          <w:szCs w:val="21"/>
        </w:rPr>
      </w:pPr>
      <w:r>
        <w:rPr>
          <w:rFonts w:hint="eastAsia" w:ascii="宋体" w:hAnsi="宋体"/>
          <w:bCs/>
          <w:szCs w:val="21"/>
        </w:rPr>
        <w:t>（1）</w:t>
      </w:r>
      <w:r>
        <w:rPr>
          <w:rFonts w:ascii="宋体" w:hAnsi="宋体"/>
          <w:bCs/>
          <w:szCs w:val="21"/>
        </w:rPr>
        <w:t>报价一览表内容与明细表内容不一致的，以报价一览表为准。</w:t>
      </w:r>
    </w:p>
    <w:p w14:paraId="4359EC52">
      <w:pPr>
        <w:tabs>
          <w:tab w:val="left" w:pos="630"/>
          <w:tab w:val="left" w:pos="945"/>
          <w:tab w:val="left" w:pos="1155"/>
        </w:tabs>
        <w:spacing w:line="360" w:lineRule="auto"/>
        <w:ind w:firstLine="420" w:firstLineChars="200"/>
        <w:jc w:val="left"/>
        <w:rPr>
          <w:rFonts w:ascii="宋体" w:hAnsi="宋体"/>
          <w:bCs/>
          <w:szCs w:val="21"/>
        </w:rPr>
      </w:pPr>
      <w:r>
        <w:rPr>
          <w:rFonts w:ascii="宋体" w:hAnsi="宋体"/>
          <w:bCs/>
          <w:szCs w:val="21"/>
        </w:rPr>
        <w:t>大写金额和小写金额不一致的，以大写金额为准；总价金额与按单价汇总金额不一致的，以单价金额计算结果为准；单价金额小数点有明显错位的，应以总价为准，并修改单价；对不同文字文本响应文件的解释发生异议的，以中文文本为准。</w:t>
      </w:r>
    </w:p>
    <w:p w14:paraId="7BD52938">
      <w:pPr>
        <w:tabs>
          <w:tab w:val="left" w:pos="420"/>
          <w:tab w:val="left" w:pos="562"/>
          <w:tab w:val="left" w:pos="630"/>
          <w:tab w:val="left" w:pos="945"/>
          <w:tab w:val="left" w:pos="1155"/>
        </w:tabs>
        <w:spacing w:line="360" w:lineRule="auto"/>
        <w:ind w:left="458"/>
        <w:jc w:val="left"/>
        <w:rPr>
          <w:rFonts w:ascii="宋体" w:hAnsi="宋体"/>
          <w:bCs/>
          <w:szCs w:val="21"/>
        </w:rPr>
      </w:pPr>
      <w:r>
        <w:rPr>
          <w:rFonts w:hint="eastAsia" w:ascii="宋体" w:hAnsi="宋体"/>
          <w:bCs/>
          <w:szCs w:val="21"/>
        </w:rPr>
        <w:t>（2）</w:t>
      </w:r>
      <w:r>
        <w:rPr>
          <w:rFonts w:ascii="宋体" w:hAnsi="宋体"/>
          <w:bCs/>
          <w:szCs w:val="21"/>
        </w:rPr>
        <w:t>正本与副本不符，以正本为准。</w:t>
      </w:r>
    </w:p>
    <w:p w14:paraId="2A8FE11E">
      <w:pPr>
        <w:tabs>
          <w:tab w:val="left" w:pos="525"/>
          <w:tab w:val="left" w:pos="562"/>
          <w:tab w:val="left" w:pos="630"/>
          <w:tab w:val="left" w:pos="945"/>
          <w:tab w:val="left" w:pos="1155"/>
        </w:tabs>
        <w:spacing w:line="360" w:lineRule="auto"/>
        <w:ind w:left="457" w:leftChars="218"/>
        <w:jc w:val="left"/>
        <w:rPr>
          <w:rFonts w:ascii="宋体" w:hAnsi="宋体"/>
          <w:bCs/>
          <w:szCs w:val="21"/>
        </w:rPr>
      </w:pPr>
      <w:r>
        <w:rPr>
          <w:rFonts w:hint="eastAsia" w:ascii="宋体" w:hAnsi="宋体"/>
          <w:bCs/>
          <w:szCs w:val="21"/>
        </w:rPr>
        <w:t>2.</w:t>
      </w:r>
      <w:r>
        <w:rPr>
          <w:rFonts w:ascii="宋体" w:hAnsi="宋体"/>
          <w:bCs/>
          <w:szCs w:val="21"/>
        </w:rPr>
        <w:t>评审程序</w:t>
      </w:r>
    </w:p>
    <w:p w14:paraId="1099591E">
      <w:pPr>
        <w:tabs>
          <w:tab w:val="left" w:pos="630"/>
          <w:tab w:val="left" w:pos="945"/>
          <w:tab w:val="left" w:pos="1155"/>
          <w:tab w:val="left" w:pos="1264"/>
        </w:tabs>
        <w:spacing w:line="360" w:lineRule="auto"/>
        <w:ind w:left="458"/>
        <w:jc w:val="left"/>
        <w:rPr>
          <w:rFonts w:ascii="宋体" w:hAnsi="宋体"/>
          <w:bCs/>
          <w:szCs w:val="21"/>
        </w:rPr>
      </w:pPr>
      <w:r>
        <w:rPr>
          <w:rFonts w:hint="eastAsia" w:ascii="宋体" w:hAnsi="宋体"/>
          <w:bCs/>
          <w:szCs w:val="21"/>
        </w:rPr>
        <w:t>（1）</w:t>
      </w:r>
      <w:r>
        <w:rPr>
          <w:rFonts w:ascii="宋体" w:hAnsi="宋体"/>
          <w:bCs/>
          <w:szCs w:val="21"/>
        </w:rPr>
        <w:t xml:space="preserve">响应文件初审。初审分为资格性检查和符合性检查。 </w:t>
      </w:r>
    </w:p>
    <w:p w14:paraId="5E5B9FC9">
      <w:pPr>
        <w:tabs>
          <w:tab w:val="left" w:pos="210"/>
          <w:tab w:val="left" w:pos="945"/>
          <w:tab w:val="left" w:pos="1365"/>
        </w:tabs>
        <w:spacing w:line="360" w:lineRule="auto"/>
        <w:ind w:firstLine="420" w:firstLineChars="200"/>
        <w:jc w:val="left"/>
        <w:rPr>
          <w:highlight w:val="cyan"/>
        </w:rPr>
      </w:pPr>
      <w:r>
        <w:rPr>
          <w:rFonts w:hint="eastAsia" w:ascii="宋体" w:hAnsi="宋体"/>
          <w:bCs/>
          <w:szCs w:val="21"/>
        </w:rPr>
        <w:t>①资格性检查。依据法律法规和询价文件的规定，对响应文件中的资格证明等进行审查，以确定报价供应商是否具备报价资格。</w:t>
      </w:r>
    </w:p>
    <w:p w14:paraId="24C760D8">
      <w:pPr>
        <w:tabs>
          <w:tab w:val="left" w:pos="210"/>
          <w:tab w:val="left" w:pos="945"/>
          <w:tab w:val="left" w:pos="1365"/>
        </w:tabs>
        <w:spacing w:line="360" w:lineRule="auto"/>
        <w:ind w:firstLine="420" w:firstLineChars="200"/>
        <w:jc w:val="left"/>
        <w:rPr>
          <w:rFonts w:ascii="宋体" w:hAnsi="宋体"/>
          <w:bCs/>
          <w:szCs w:val="21"/>
        </w:rPr>
      </w:pPr>
      <w:r>
        <w:rPr>
          <w:rFonts w:hint="eastAsia" w:ascii="宋体" w:hAnsi="宋体"/>
          <w:bCs/>
          <w:szCs w:val="21"/>
        </w:rPr>
        <w:t>②</w:t>
      </w:r>
      <w:r>
        <w:rPr>
          <w:rFonts w:ascii="宋体" w:hAnsi="宋体"/>
          <w:bCs/>
          <w:szCs w:val="21"/>
        </w:rPr>
        <w:t>符合性检查。依据询价文件的规定，从响应文件的有效性、完整性和对询价文件的响应程度进行审查，以确定是否对询价文件的实质性要求作出响应。</w:t>
      </w:r>
    </w:p>
    <w:p w14:paraId="7C026241">
      <w:pPr>
        <w:tabs>
          <w:tab w:val="left" w:pos="420"/>
          <w:tab w:val="left" w:pos="945"/>
          <w:tab w:val="left" w:pos="1155"/>
          <w:tab w:val="left" w:pos="1264"/>
        </w:tabs>
        <w:spacing w:line="360" w:lineRule="auto"/>
        <w:ind w:firstLine="420" w:firstLineChars="200"/>
        <w:jc w:val="left"/>
        <w:rPr>
          <w:rFonts w:ascii="宋体" w:hAnsi="宋体"/>
          <w:bCs/>
          <w:szCs w:val="21"/>
        </w:rPr>
      </w:pPr>
      <w:r>
        <w:rPr>
          <w:rFonts w:hint="eastAsia" w:ascii="宋体" w:hAnsi="宋体"/>
          <w:bCs/>
          <w:szCs w:val="21"/>
        </w:rPr>
        <w:t>（2）</w:t>
      </w:r>
      <w:r>
        <w:rPr>
          <w:rFonts w:ascii="宋体" w:hAnsi="宋体"/>
          <w:bCs/>
          <w:szCs w:val="21"/>
        </w:rPr>
        <w:t>澄清有关问题。对响应文件中含义不明确、同类问题表述不一致或者有明显文字和计算错误的内容，询价小组可以书面形式（应当由询价小组专家签字）要求供应商</w:t>
      </w:r>
      <w:r>
        <w:rPr>
          <w:rFonts w:hint="eastAsia" w:ascii="宋体" w:hAnsi="宋体"/>
          <w:bCs/>
          <w:szCs w:val="21"/>
        </w:rPr>
        <w:t>做出</w:t>
      </w:r>
      <w:r>
        <w:rPr>
          <w:rFonts w:ascii="宋体" w:hAnsi="宋体"/>
          <w:bCs/>
          <w:szCs w:val="21"/>
        </w:rPr>
        <w:t>必要的澄清、说明或者纠正。供应商的澄清、说明或者补正应当采用书面形式，由其授权的代表签字。</w:t>
      </w:r>
    </w:p>
    <w:p w14:paraId="2F1283CD">
      <w:pPr>
        <w:tabs>
          <w:tab w:val="left" w:pos="525"/>
          <w:tab w:val="left" w:pos="840"/>
          <w:tab w:val="left" w:pos="945"/>
        </w:tabs>
        <w:spacing w:line="360" w:lineRule="auto"/>
        <w:ind w:firstLine="420" w:firstLineChars="200"/>
        <w:jc w:val="left"/>
        <w:rPr>
          <w:rFonts w:ascii="宋体" w:hAnsi="宋体"/>
          <w:bCs/>
          <w:szCs w:val="21"/>
        </w:rPr>
      </w:pPr>
      <w:r>
        <w:rPr>
          <w:rFonts w:hint="eastAsia" w:ascii="宋体" w:hAnsi="宋体"/>
          <w:bCs/>
          <w:szCs w:val="21"/>
        </w:rPr>
        <w:t>3.</w:t>
      </w:r>
      <w:r>
        <w:rPr>
          <w:rFonts w:ascii="宋体" w:hAnsi="宋体"/>
          <w:bCs/>
          <w:szCs w:val="21"/>
        </w:rPr>
        <w:t xml:space="preserve">成交标准 </w:t>
      </w:r>
    </w:p>
    <w:p w14:paraId="36C746A8">
      <w:pPr>
        <w:spacing w:line="440" w:lineRule="exact"/>
        <w:ind w:firstLine="435"/>
        <w:jc w:val="left"/>
        <w:rPr>
          <w:rFonts w:ascii="宋体" w:hAnsi="宋体"/>
          <w:szCs w:val="21"/>
        </w:rPr>
      </w:pPr>
      <w:r>
        <w:rPr>
          <w:rFonts w:hint="eastAsia" w:ascii="宋体" w:hAnsi="宋体"/>
          <w:bCs/>
          <w:szCs w:val="21"/>
        </w:rPr>
        <w:t>本项目按照最低评标价法评标，在符合采购需求、质量和服务相等（满足询价文件要求）的前提下，以提出最低报价（经澄清、补正和修正算术计算错误的投标报价，计算结果保留两位小数）的供应商为成交供应商，如最低报价相同，以随机抽签方式确定成交供应商。</w:t>
      </w:r>
    </w:p>
    <w:p w14:paraId="363E56C1">
      <w:pPr>
        <w:pStyle w:val="153"/>
        <w:spacing w:line="360" w:lineRule="auto"/>
        <w:jc w:val="left"/>
        <w:outlineLvl w:val="0"/>
        <w:rPr>
          <w:rFonts w:ascii="宋体" w:hAnsi="宋体"/>
          <w:bCs/>
          <w:szCs w:val="21"/>
        </w:rPr>
      </w:pPr>
      <w:r>
        <w:rPr>
          <w:rFonts w:hint="eastAsia" w:ascii="宋体" w:hAnsi="宋体"/>
          <w:bCs/>
          <w:szCs w:val="21"/>
        </w:rPr>
        <w:t>五、</w:t>
      </w:r>
      <w:r>
        <w:rPr>
          <w:rFonts w:ascii="宋体" w:hAnsi="宋体"/>
          <w:bCs/>
          <w:szCs w:val="21"/>
        </w:rPr>
        <w:t>确定成交供应商：</w:t>
      </w:r>
    </w:p>
    <w:p w14:paraId="7060A49F">
      <w:pPr>
        <w:pStyle w:val="153"/>
        <w:tabs>
          <w:tab w:val="left" w:pos="525"/>
          <w:tab w:val="left" w:pos="945"/>
        </w:tabs>
        <w:spacing w:line="360" w:lineRule="auto"/>
        <w:jc w:val="left"/>
        <w:rPr>
          <w:rFonts w:ascii="宋体" w:hAnsi="宋体"/>
          <w:bCs/>
          <w:szCs w:val="21"/>
        </w:rPr>
      </w:pPr>
      <w:r>
        <w:rPr>
          <w:rFonts w:hint="eastAsia" w:ascii="宋体" w:hAnsi="宋体"/>
          <w:bCs/>
          <w:szCs w:val="21"/>
        </w:rPr>
        <w:t>1.</w:t>
      </w:r>
      <w:r>
        <w:rPr>
          <w:rFonts w:ascii="宋体" w:hAnsi="宋体"/>
          <w:bCs/>
          <w:szCs w:val="21"/>
        </w:rPr>
        <w:t>询价小组对通过资格性检查和符合性检查的有效响应文件，根据成交标准确定成交供应商。</w:t>
      </w:r>
    </w:p>
    <w:p w14:paraId="06DE7C62">
      <w:pPr>
        <w:tabs>
          <w:tab w:val="left" w:pos="525"/>
          <w:tab w:val="left" w:pos="945"/>
        </w:tabs>
        <w:spacing w:line="360" w:lineRule="auto"/>
        <w:ind w:firstLine="420" w:firstLineChars="200"/>
        <w:jc w:val="left"/>
        <w:rPr>
          <w:rFonts w:ascii="宋体" w:hAnsi="宋体"/>
          <w:bCs/>
          <w:szCs w:val="21"/>
        </w:rPr>
      </w:pPr>
      <w:r>
        <w:rPr>
          <w:rFonts w:hint="eastAsia" w:ascii="宋体" w:hAnsi="宋体"/>
          <w:bCs/>
          <w:szCs w:val="21"/>
        </w:rPr>
        <w:t>2.江苏汽车技师学院</w:t>
      </w:r>
      <w:r>
        <w:rPr>
          <w:rFonts w:ascii="宋体" w:hAnsi="宋体"/>
          <w:bCs/>
          <w:szCs w:val="21"/>
        </w:rPr>
        <w:t>将评审结果通知所有参加报价的未成交供应商，并</w:t>
      </w:r>
      <w:r>
        <w:rPr>
          <w:rFonts w:hint="eastAsia" w:ascii="宋体" w:hAnsi="宋体"/>
          <w:bCs/>
          <w:szCs w:val="21"/>
        </w:rPr>
        <w:t>在原采购信息发布媒体</w:t>
      </w:r>
      <w:r>
        <w:rPr>
          <w:rFonts w:hint="eastAsia" w:ascii="宋体" w:hAnsi="宋体"/>
          <w:szCs w:val="21"/>
        </w:rPr>
        <w:t>上</w:t>
      </w:r>
      <w:r>
        <w:rPr>
          <w:rFonts w:ascii="宋体" w:hAnsi="宋体"/>
          <w:bCs/>
          <w:szCs w:val="21"/>
        </w:rPr>
        <w:t>发布成交公告。</w:t>
      </w:r>
      <w:r>
        <w:rPr>
          <w:rFonts w:hint="eastAsia" w:ascii="宋体" w:hAnsi="宋体"/>
          <w:bCs/>
          <w:szCs w:val="21"/>
        </w:rPr>
        <w:t>江苏汽车技师学院</w:t>
      </w:r>
      <w:r>
        <w:rPr>
          <w:rFonts w:ascii="宋体" w:hAnsi="宋体"/>
          <w:bCs/>
          <w:szCs w:val="21"/>
        </w:rPr>
        <w:t>对未成交原因不做解释。</w:t>
      </w:r>
    </w:p>
    <w:p w14:paraId="6EFE4C11">
      <w:pPr>
        <w:spacing w:line="360" w:lineRule="auto"/>
        <w:ind w:firstLine="409" w:firstLineChars="195"/>
        <w:jc w:val="left"/>
        <w:rPr>
          <w:rFonts w:ascii="宋体" w:hAnsi="宋体"/>
          <w:szCs w:val="21"/>
        </w:rPr>
      </w:pPr>
      <w:r>
        <w:rPr>
          <w:rFonts w:hint="eastAsia" w:ascii="宋体" w:hAnsi="宋体"/>
          <w:szCs w:val="21"/>
        </w:rPr>
        <w:t>3. 诚实信用</w:t>
      </w:r>
    </w:p>
    <w:p w14:paraId="7E6D8AA9">
      <w:pPr>
        <w:spacing w:line="360" w:lineRule="auto"/>
        <w:ind w:firstLine="409" w:firstLineChars="195"/>
        <w:jc w:val="left"/>
        <w:rPr>
          <w:rFonts w:ascii="宋体" w:hAnsi="宋体"/>
          <w:szCs w:val="21"/>
        </w:rPr>
      </w:pPr>
      <w:r>
        <w:rPr>
          <w:rFonts w:hint="eastAsia" w:ascii="宋体" w:hAnsi="宋体"/>
          <w:szCs w:val="21"/>
        </w:rPr>
        <w:t>3.1 供应商之间不得相互串通投标报价，不得妨碍其他供应商的公平竞争，不得损害采购人和其他供应商的合法权益。</w:t>
      </w:r>
    </w:p>
    <w:p w14:paraId="62B5997D">
      <w:pPr>
        <w:spacing w:line="360" w:lineRule="auto"/>
        <w:ind w:firstLine="409" w:firstLineChars="195"/>
        <w:jc w:val="left"/>
        <w:rPr>
          <w:rFonts w:ascii="宋体" w:hAnsi="宋体"/>
          <w:szCs w:val="21"/>
        </w:rPr>
      </w:pPr>
      <w:r>
        <w:rPr>
          <w:rFonts w:hint="eastAsia" w:ascii="宋体" w:hAnsi="宋体"/>
          <w:szCs w:val="21"/>
        </w:rPr>
        <w:t>3.2 供应商不得以向评标委员会成员行贿或者采取其他不正当手段谋取中标。经查实供应商有此行为的，采购管理部门将投标人列入不良行为记录名单，按照《中华人民共和国政府采购法》等有关规定处理。</w:t>
      </w:r>
    </w:p>
    <w:p w14:paraId="6E7274D0">
      <w:pPr>
        <w:spacing w:line="360" w:lineRule="auto"/>
        <w:ind w:firstLine="420" w:firstLineChars="200"/>
        <w:jc w:val="left"/>
        <w:rPr>
          <w:rFonts w:ascii="宋体" w:hAnsi="宋体"/>
          <w:szCs w:val="21"/>
        </w:rPr>
      </w:pPr>
      <w:r>
        <w:rPr>
          <w:rFonts w:hint="eastAsia" w:ascii="宋体" w:hAnsi="宋体"/>
          <w:szCs w:val="21"/>
        </w:rPr>
        <w:t>3.3供应商不得虚假承诺，否则，按照提供虚假材料谋取中标成交处理。</w:t>
      </w:r>
    </w:p>
    <w:p w14:paraId="523647E9">
      <w:pPr>
        <w:spacing w:line="360" w:lineRule="auto"/>
        <w:ind w:firstLine="409" w:firstLineChars="195"/>
        <w:jc w:val="left"/>
        <w:rPr>
          <w:rFonts w:ascii="宋体" w:hAnsi="宋体"/>
          <w:szCs w:val="21"/>
        </w:rPr>
      </w:pPr>
      <w:r>
        <w:rPr>
          <w:rFonts w:hint="eastAsia" w:ascii="宋体" w:hAnsi="宋体"/>
          <w:szCs w:val="21"/>
        </w:rPr>
        <w:t>3.4供应商应自觉遵守开标、评标纪律，扰乱开标评标现场秩序的，属于失信行为，根据《江苏省政府采购供应商监督管理暂行办法》，失信行为将被记入投标人诚信档案。</w:t>
      </w:r>
    </w:p>
    <w:p w14:paraId="12D14BFC">
      <w:pPr>
        <w:pStyle w:val="153"/>
        <w:spacing w:line="360" w:lineRule="auto"/>
        <w:ind w:left="459" w:firstLine="0" w:firstLineChars="0"/>
        <w:jc w:val="left"/>
        <w:rPr>
          <w:rFonts w:ascii="宋体" w:hAnsi="宋体"/>
          <w:szCs w:val="21"/>
        </w:rPr>
      </w:pPr>
      <w:r>
        <w:rPr>
          <w:rFonts w:hint="eastAsia" w:ascii="宋体" w:hAnsi="宋体"/>
          <w:bCs/>
          <w:szCs w:val="21"/>
        </w:rPr>
        <w:t>3.5江苏汽车技师学院</w:t>
      </w:r>
      <w:r>
        <w:rPr>
          <w:rFonts w:ascii="宋体" w:hAnsi="宋体"/>
          <w:bCs/>
          <w:szCs w:val="21"/>
        </w:rPr>
        <w:t>向成交方</w:t>
      </w:r>
      <w:r>
        <w:rPr>
          <w:rFonts w:hint="eastAsia" w:ascii="宋体" w:hAnsi="宋体"/>
          <w:bCs/>
          <w:szCs w:val="21"/>
        </w:rPr>
        <w:t>发出</w:t>
      </w:r>
      <w:r>
        <w:rPr>
          <w:rFonts w:ascii="宋体" w:hAnsi="宋体"/>
          <w:bCs/>
          <w:szCs w:val="21"/>
        </w:rPr>
        <w:t>成交通知书。</w:t>
      </w:r>
    </w:p>
    <w:p w14:paraId="5B619D5A">
      <w:pPr>
        <w:tabs>
          <w:tab w:val="left" w:pos="525"/>
          <w:tab w:val="left" w:pos="945"/>
        </w:tabs>
        <w:spacing w:line="360" w:lineRule="auto"/>
        <w:ind w:left="458"/>
        <w:jc w:val="left"/>
        <w:rPr>
          <w:rFonts w:ascii="宋体" w:hAnsi="宋体"/>
          <w:bCs/>
          <w:szCs w:val="21"/>
        </w:rPr>
      </w:pPr>
      <w:r>
        <w:rPr>
          <w:rFonts w:hint="eastAsia" w:ascii="宋体" w:hAnsi="宋体"/>
          <w:bCs/>
          <w:szCs w:val="21"/>
        </w:rPr>
        <w:t>3.6</w:t>
      </w:r>
      <w:r>
        <w:rPr>
          <w:rFonts w:ascii="宋体" w:hAnsi="宋体"/>
          <w:bCs/>
          <w:szCs w:val="21"/>
        </w:rPr>
        <w:t>未成交供应商的响应文件留存。</w:t>
      </w:r>
    </w:p>
    <w:p w14:paraId="1622069D">
      <w:pPr>
        <w:tabs>
          <w:tab w:val="left" w:pos="1260"/>
        </w:tabs>
        <w:spacing w:line="360" w:lineRule="auto"/>
        <w:ind w:firstLine="420" w:firstLineChars="200"/>
        <w:jc w:val="left"/>
        <w:outlineLvl w:val="0"/>
        <w:rPr>
          <w:rFonts w:ascii="宋体" w:hAnsi="宋体"/>
          <w:bCs/>
          <w:szCs w:val="21"/>
        </w:rPr>
      </w:pPr>
      <w:r>
        <w:rPr>
          <w:rFonts w:hint="eastAsia" w:ascii="宋体" w:hAnsi="宋体"/>
          <w:bCs/>
          <w:szCs w:val="21"/>
        </w:rPr>
        <w:t>六、</w:t>
      </w:r>
      <w:r>
        <w:rPr>
          <w:rFonts w:ascii="宋体" w:hAnsi="宋体"/>
          <w:bCs/>
          <w:szCs w:val="21"/>
        </w:rPr>
        <w:t>采购终止：</w:t>
      </w:r>
    </w:p>
    <w:p w14:paraId="5CE20AE8">
      <w:pPr>
        <w:spacing w:line="360" w:lineRule="auto"/>
        <w:ind w:firstLine="457" w:firstLineChars="218"/>
        <w:jc w:val="left"/>
        <w:rPr>
          <w:rFonts w:ascii="宋体" w:hAnsi="宋体"/>
          <w:bCs/>
          <w:szCs w:val="21"/>
        </w:rPr>
      </w:pPr>
      <w:r>
        <w:rPr>
          <w:rFonts w:ascii="宋体" w:hAnsi="宋体"/>
          <w:bCs/>
          <w:szCs w:val="21"/>
        </w:rPr>
        <w:t>在询价采购中，出现下列情况之一的，本次采购活动终止：</w:t>
      </w:r>
    </w:p>
    <w:p w14:paraId="28F2F8BB">
      <w:pPr>
        <w:pStyle w:val="153"/>
        <w:numPr>
          <w:ilvl w:val="0"/>
          <w:numId w:val="15"/>
        </w:numPr>
        <w:tabs>
          <w:tab w:val="right" w:pos="180"/>
          <w:tab w:val="left" w:pos="525"/>
          <w:tab w:val="left" w:pos="945"/>
        </w:tabs>
        <w:spacing w:line="360" w:lineRule="auto"/>
        <w:ind w:firstLineChars="0"/>
        <w:jc w:val="left"/>
        <w:rPr>
          <w:rFonts w:ascii="宋体" w:hAnsi="宋体"/>
          <w:bCs/>
          <w:szCs w:val="21"/>
        </w:rPr>
      </w:pPr>
      <w:r>
        <w:rPr>
          <w:rFonts w:ascii="宋体" w:hAnsi="宋体"/>
          <w:bCs/>
          <w:szCs w:val="21"/>
        </w:rPr>
        <w:t>因情况变化，不再符合规定的询价采购方式适用情形的；</w:t>
      </w:r>
    </w:p>
    <w:p w14:paraId="510D282F">
      <w:pPr>
        <w:pStyle w:val="153"/>
        <w:numPr>
          <w:ilvl w:val="0"/>
          <w:numId w:val="15"/>
        </w:numPr>
        <w:tabs>
          <w:tab w:val="left" w:pos="525"/>
          <w:tab w:val="left" w:pos="945"/>
        </w:tabs>
        <w:spacing w:line="360" w:lineRule="auto"/>
        <w:ind w:firstLineChars="0"/>
        <w:jc w:val="left"/>
        <w:rPr>
          <w:rFonts w:ascii="宋体" w:hAnsi="宋体"/>
          <w:bCs/>
          <w:szCs w:val="21"/>
        </w:rPr>
      </w:pPr>
      <w:r>
        <w:rPr>
          <w:rFonts w:ascii="宋体" w:hAnsi="宋体"/>
          <w:bCs/>
          <w:szCs w:val="21"/>
        </w:rPr>
        <w:t>出现影响采购公正的违法、违规行为的；</w:t>
      </w:r>
    </w:p>
    <w:p w14:paraId="4B65D43B">
      <w:pPr>
        <w:pStyle w:val="153"/>
        <w:numPr>
          <w:ilvl w:val="0"/>
          <w:numId w:val="15"/>
        </w:numPr>
        <w:tabs>
          <w:tab w:val="left" w:pos="525"/>
          <w:tab w:val="left" w:pos="945"/>
        </w:tabs>
        <w:spacing w:line="360" w:lineRule="auto"/>
        <w:ind w:firstLineChars="0"/>
        <w:jc w:val="left"/>
        <w:rPr>
          <w:rFonts w:ascii="宋体" w:hAnsi="宋体"/>
          <w:b/>
          <w:szCs w:val="21"/>
        </w:rPr>
      </w:pPr>
      <w:r>
        <w:rPr>
          <w:rFonts w:ascii="宋体" w:hAnsi="宋体"/>
          <w:b/>
          <w:szCs w:val="21"/>
        </w:rPr>
        <w:t>在采购过程中</w:t>
      </w:r>
      <w:r>
        <w:rPr>
          <w:rFonts w:hint="eastAsia" w:ascii="宋体" w:hAnsi="宋体"/>
          <w:b/>
          <w:szCs w:val="21"/>
        </w:rPr>
        <w:t>每个包</w:t>
      </w:r>
      <w:r>
        <w:rPr>
          <w:rFonts w:ascii="宋体" w:hAnsi="宋体"/>
          <w:b/>
          <w:szCs w:val="21"/>
        </w:rPr>
        <w:t>符合竞争要求的供应商或者报价未超过采购预算的供应商不足3家的。</w:t>
      </w:r>
    </w:p>
    <w:p w14:paraId="7A72FA8B">
      <w:pPr>
        <w:tabs>
          <w:tab w:val="left" w:pos="1260"/>
        </w:tabs>
        <w:spacing w:line="360" w:lineRule="auto"/>
        <w:ind w:firstLine="420" w:firstLineChars="200"/>
        <w:jc w:val="left"/>
        <w:outlineLvl w:val="0"/>
        <w:rPr>
          <w:rFonts w:ascii="宋体" w:hAnsi="宋体"/>
          <w:bCs/>
          <w:szCs w:val="21"/>
        </w:rPr>
      </w:pPr>
      <w:r>
        <w:rPr>
          <w:rFonts w:hint="eastAsia" w:ascii="宋体" w:hAnsi="宋体"/>
          <w:bCs/>
          <w:szCs w:val="21"/>
        </w:rPr>
        <w:t>七、</w:t>
      </w:r>
      <w:r>
        <w:rPr>
          <w:rFonts w:ascii="宋体" w:hAnsi="宋体"/>
          <w:bCs/>
          <w:szCs w:val="21"/>
        </w:rPr>
        <w:t>成交供应商有下列情形之一的，必须限期改正，情节严重的，列入不良行为记录名单，在1至3年内禁止参加采购活动，并予以通报：</w:t>
      </w:r>
    </w:p>
    <w:p w14:paraId="63F69DD1">
      <w:pPr>
        <w:spacing w:line="360" w:lineRule="auto"/>
        <w:ind w:left="520" w:leftChars="248"/>
        <w:jc w:val="left"/>
        <w:rPr>
          <w:rFonts w:ascii="宋体" w:hAnsi="宋体"/>
          <w:bCs/>
          <w:szCs w:val="21"/>
        </w:rPr>
      </w:pPr>
      <w:r>
        <w:rPr>
          <w:rFonts w:hint="eastAsia" w:ascii="宋体" w:hAnsi="宋体"/>
          <w:bCs/>
          <w:szCs w:val="21"/>
        </w:rPr>
        <w:t>1.</w:t>
      </w:r>
      <w:r>
        <w:rPr>
          <w:rFonts w:ascii="宋体" w:hAnsi="宋体"/>
          <w:bCs/>
          <w:szCs w:val="21"/>
        </w:rPr>
        <w:t>提供虚假材料谋取中标的；</w:t>
      </w:r>
    </w:p>
    <w:p w14:paraId="516A97AB">
      <w:pPr>
        <w:spacing w:line="360" w:lineRule="auto"/>
        <w:ind w:left="520" w:leftChars="248"/>
        <w:jc w:val="left"/>
        <w:rPr>
          <w:rFonts w:ascii="宋体" w:hAnsi="宋体"/>
          <w:bCs/>
          <w:szCs w:val="21"/>
        </w:rPr>
      </w:pPr>
      <w:r>
        <w:rPr>
          <w:rFonts w:hint="eastAsia" w:ascii="宋体" w:hAnsi="宋体"/>
          <w:bCs/>
          <w:szCs w:val="21"/>
        </w:rPr>
        <w:t>2.</w:t>
      </w:r>
      <w:r>
        <w:rPr>
          <w:rFonts w:ascii="宋体" w:hAnsi="宋体"/>
          <w:bCs/>
          <w:szCs w:val="21"/>
        </w:rPr>
        <w:t>与评审专家、采购人、其他供应商或者采购</w:t>
      </w:r>
      <w:r>
        <w:rPr>
          <w:rFonts w:hint="eastAsia" w:ascii="宋体" w:hAnsi="宋体"/>
          <w:bCs/>
          <w:szCs w:val="21"/>
        </w:rPr>
        <w:t>代理机构</w:t>
      </w:r>
      <w:r>
        <w:rPr>
          <w:rFonts w:ascii="宋体" w:hAnsi="宋体"/>
          <w:bCs/>
          <w:szCs w:val="21"/>
        </w:rPr>
        <w:t>工作人员恶意串通的；</w:t>
      </w:r>
    </w:p>
    <w:p w14:paraId="12332F5A">
      <w:pPr>
        <w:spacing w:line="360" w:lineRule="auto"/>
        <w:ind w:left="520" w:leftChars="248"/>
        <w:jc w:val="left"/>
        <w:rPr>
          <w:rFonts w:ascii="宋体" w:hAnsi="宋体"/>
          <w:bCs/>
          <w:szCs w:val="21"/>
        </w:rPr>
      </w:pPr>
      <w:r>
        <w:rPr>
          <w:rFonts w:hint="eastAsia" w:ascii="宋体" w:hAnsi="宋体"/>
          <w:bCs/>
          <w:szCs w:val="21"/>
        </w:rPr>
        <w:t>3.</w:t>
      </w:r>
      <w:r>
        <w:rPr>
          <w:rFonts w:ascii="宋体" w:hAnsi="宋体"/>
          <w:bCs/>
          <w:szCs w:val="21"/>
        </w:rPr>
        <w:t>向评审专家、采购人或采购</w:t>
      </w:r>
      <w:r>
        <w:rPr>
          <w:rFonts w:hint="eastAsia" w:ascii="宋体" w:hAnsi="宋体"/>
          <w:bCs/>
          <w:szCs w:val="21"/>
        </w:rPr>
        <w:t>代理机构</w:t>
      </w:r>
      <w:r>
        <w:rPr>
          <w:rFonts w:ascii="宋体" w:hAnsi="宋体"/>
          <w:bCs/>
          <w:szCs w:val="21"/>
        </w:rPr>
        <w:t>工作人员行贿或者提供其他不正当利益的；</w:t>
      </w:r>
    </w:p>
    <w:p w14:paraId="530B8F3D">
      <w:pPr>
        <w:spacing w:line="360" w:lineRule="auto"/>
        <w:ind w:left="520" w:leftChars="248"/>
        <w:jc w:val="left"/>
        <w:rPr>
          <w:rFonts w:ascii="宋体" w:hAnsi="宋体"/>
          <w:bCs/>
          <w:szCs w:val="21"/>
        </w:rPr>
      </w:pPr>
      <w:r>
        <w:rPr>
          <w:rFonts w:hint="eastAsia" w:ascii="宋体" w:hAnsi="宋体"/>
          <w:bCs/>
          <w:szCs w:val="21"/>
        </w:rPr>
        <w:t>4.</w:t>
      </w:r>
      <w:r>
        <w:rPr>
          <w:rFonts w:ascii="宋体" w:hAnsi="宋体"/>
          <w:bCs/>
          <w:szCs w:val="21"/>
        </w:rPr>
        <w:t>恶意竞争，投标总报价明显低于其自身合理成本且又无法提供证明的；</w:t>
      </w:r>
    </w:p>
    <w:p w14:paraId="5792585F">
      <w:pPr>
        <w:spacing w:line="360" w:lineRule="auto"/>
        <w:ind w:left="520" w:leftChars="248"/>
        <w:jc w:val="left"/>
        <w:rPr>
          <w:rFonts w:ascii="宋体" w:hAnsi="宋体"/>
          <w:bCs/>
          <w:szCs w:val="21"/>
        </w:rPr>
      </w:pPr>
      <w:r>
        <w:rPr>
          <w:rFonts w:hint="eastAsia" w:ascii="宋体" w:hAnsi="宋体"/>
          <w:bCs/>
          <w:szCs w:val="21"/>
        </w:rPr>
        <w:t>5.</w:t>
      </w:r>
      <w:r>
        <w:rPr>
          <w:rFonts w:ascii="宋体" w:hAnsi="宋体"/>
          <w:bCs/>
          <w:szCs w:val="21"/>
        </w:rPr>
        <w:t>不满足本</w:t>
      </w:r>
      <w:r>
        <w:rPr>
          <w:rFonts w:hint="eastAsia" w:ascii="宋体" w:hAnsi="宋体"/>
          <w:bCs/>
          <w:szCs w:val="21"/>
        </w:rPr>
        <w:t>询价采购</w:t>
      </w:r>
      <w:r>
        <w:rPr>
          <w:rFonts w:ascii="宋体" w:hAnsi="宋体"/>
          <w:bCs/>
          <w:szCs w:val="21"/>
        </w:rPr>
        <w:t>文件规定的实质性要求，但在评标过程中又未被评委会发现的</w:t>
      </w:r>
    </w:p>
    <w:p w14:paraId="7B7C86C9">
      <w:pPr>
        <w:spacing w:line="360" w:lineRule="auto"/>
        <w:ind w:left="520" w:leftChars="248"/>
        <w:jc w:val="left"/>
        <w:rPr>
          <w:rFonts w:ascii="宋体" w:hAnsi="宋体"/>
          <w:bCs/>
          <w:szCs w:val="21"/>
        </w:rPr>
      </w:pPr>
      <w:r>
        <w:rPr>
          <w:rFonts w:hint="eastAsia" w:ascii="宋体" w:hAnsi="宋体"/>
          <w:bCs/>
          <w:szCs w:val="21"/>
        </w:rPr>
        <w:t>6.</w:t>
      </w:r>
      <w:r>
        <w:rPr>
          <w:rFonts w:ascii="宋体" w:hAnsi="宋体"/>
          <w:bCs/>
          <w:szCs w:val="21"/>
        </w:rPr>
        <w:t>不符合</w:t>
      </w:r>
      <w:r>
        <w:rPr>
          <w:rFonts w:hint="eastAsia" w:ascii="宋体" w:hAnsi="宋体"/>
          <w:bCs/>
          <w:szCs w:val="21"/>
        </w:rPr>
        <w:t>法律法规</w:t>
      </w:r>
      <w:r>
        <w:rPr>
          <w:rFonts w:ascii="宋体" w:hAnsi="宋体"/>
          <w:bCs/>
          <w:szCs w:val="21"/>
        </w:rPr>
        <w:t>规定的其他情形。</w:t>
      </w:r>
    </w:p>
    <w:p w14:paraId="05492C48">
      <w:pPr>
        <w:spacing w:line="360" w:lineRule="auto"/>
        <w:ind w:left="520" w:leftChars="248"/>
        <w:jc w:val="left"/>
        <w:rPr>
          <w:rFonts w:ascii="宋体" w:hAnsi="宋体"/>
          <w:bCs/>
          <w:szCs w:val="21"/>
        </w:rPr>
      </w:pPr>
      <w:r>
        <w:rPr>
          <w:rFonts w:hint="eastAsia" w:ascii="宋体" w:hAnsi="宋体"/>
          <w:bCs/>
          <w:szCs w:val="21"/>
        </w:rPr>
        <w:t>7.</w:t>
      </w:r>
      <w:r>
        <w:rPr>
          <w:rFonts w:ascii="宋体" w:hAnsi="宋体"/>
          <w:bCs/>
          <w:szCs w:val="21"/>
        </w:rPr>
        <w:t>未按照采购文件确定的事项签订采购合同，或者与采购人另行订立背离合同实质性内容的协议的；</w:t>
      </w:r>
    </w:p>
    <w:p w14:paraId="387D7710">
      <w:pPr>
        <w:spacing w:line="360" w:lineRule="auto"/>
        <w:ind w:left="520" w:leftChars="248"/>
        <w:jc w:val="left"/>
        <w:rPr>
          <w:rFonts w:ascii="宋体" w:hAnsi="宋体"/>
          <w:bCs/>
          <w:szCs w:val="21"/>
        </w:rPr>
      </w:pPr>
      <w:r>
        <w:rPr>
          <w:rFonts w:hint="eastAsia" w:ascii="宋体" w:hAnsi="宋体"/>
          <w:bCs/>
          <w:szCs w:val="21"/>
        </w:rPr>
        <w:t>8.</w:t>
      </w:r>
      <w:r>
        <w:rPr>
          <w:rFonts w:ascii="宋体" w:hAnsi="宋体"/>
          <w:bCs/>
          <w:szCs w:val="21"/>
        </w:rPr>
        <w:t>成交后无正当理由不与采购人签订合同的；</w:t>
      </w:r>
    </w:p>
    <w:p w14:paraId="4FC92D5F">
      <w:pPr>
        <w:spacing w:line="360" w:lineRule="auto"/>
        <w:ind w:left="520" w:leftChars="248"/>
        <w:jc w:val="left"/>
        <w:rPr>
          <w:rFonts w:ascii="宋体" w:hAnsi="宋体"/>
          <w:bCs/>
          <w:szCs w:val="21"/>
        </w:rPr>
      </w:pPr>
      <w:r>
        <w:rPr>
          <w:rFonts w:hint="eastAsia" w:ascii="宋体" w:hAnsi="宋体"/>
          <w:bCs/>
          <w:szCs w:val="21"/>
        </w:rPr>
        <w:t>9.</w:t>
      </w:r>
      <w:r>
        <w:rPr>
          <w:rFonts w:ascii="宋体" w:hAnsi="宋体"/>
          <w:bCs/>
          <w:szCs w:val="21"/>
        </w:rPr>
        <w:t>拒绝履行合同义务的。</w:t>
      </w:r>
    </w:p>
    <w:p w14:paraId="4A9A6CA8">
      <w:pPr>
        <w:pStyle w:val="153"/>
        <w:spacing w:line="360" w:lineRule="auto"/>
        <w:jc w:val="left"/>
        <w:outlineLvl w:val="0"/>
        <w:rPr>
          <w:rFonts w:ascii="宋体" w:hAnsi="宋体"/>
          <w:bCs/>
          <w:szCs w:val="21"/>
        </w:rPr>
      </w:pPr>
      <w:r>
        <w:rPr>
          <w:rFonts w:hint="eastAsia" w:ascii="宋体" w:hAnsi="宋体"/>
          <w:bCs/>
          <w:szCs w:val="21"/>
        </w:rPr>
        <w:t>八、</w:t>
      </w:r>
      <w:r>
        <w:rPr>
          <w:rFonts w:ascii="宋体" w:hAnsi="宋体"/>
          <w:bCs/>
          <w:szCs w:val="21"/>
        </w:rPr>
        <w:t>签订、履行合同：</w:t>
      </w:r>
    </w:p>
    <w:p w14:paraId="442BBEC6">
      <w:pPr>
        <w:tabs>
          <w:tab w:val="left" w:pos="525"/>
          <w:tab w:val="left" w:pos="945"/>
        </w:tabs>
        <w:spacing w:line="360" w:lineRule="auto"/>
        <w:ind w:firstLine="420" w:firstLineChars="200"/>
        <w:jc w:val="left"/>
        <w:rPr>
          <w:rFonts w:ascii="宋体" w:hAnsi="宋体"/>
          <w:bCs/>
          <w:szCs w:val="21"/>
        </w:rPr>
      </w:pPr>
      <w:r>
        <w:rPr>
          <w:rFonts w:hint="eastAsia" w:ascii="宋体" w:hAnsi="宋体"/>
          <w:bCs/>
          <w:szCs w:val="21"/>
        </w:rPr>
        <w:t>1.成交供应商</w:t>
      </w:r>
      <w:r>
        <w:rPr>
          <w:rFonts w:ascii="宋体" w:hAnsi="宋体"/>
          <w:bCs/>
          <w:szCs w:val="21"/>
        </w:rPr>
        <w:t>应当自成交通知书发出之日起</w:t>
      </w:r>
      <w:r>
        <w:rPr>
          <w:rFonts w:hint="eastAsia" w:ascii="宋体" w:hAnsi="宋体"/>
          <w:b/>
          <w:szCs w:val="21"/>
        </w:rPr>
        <w:t>十五</w:t>
      </w:r>
      <w:r>
        <w:rPr>
          <w:rFonts w:ascii="宋体" w:hAnsi="宋体"/>
          <w:b/>
          <w:szCs w:val="21"/>
        </w:rPr>
        <w:t>日内</w:t>
      </w:r>
      <w:r>
        <w:rPr>
          <w:rFonts w:ascii="宋体" w:hAnsi="宋体"/>
          <w:bCs/>
          <w:szCs w:val="21"/>
        </w:rPr>
        <w:t>，按照</w:t>
      </w:r>
      <w:r>
        <w:rPr>
          <w:rFonts w:hint="eastAsia" w:ascii="宋体" w:hAnsi="宋体"/>
          <w:bCs/>
          <w:szCs w:val="21"/>
        </w:rPr>
        <w:t>询价</w:t>
      </w:r>
      <w:r>
        <w:rPr>
          <w:rFonts w:ascii="宋体" w:hAnsi="宋体"/>
          <w:bCs/>
          <w:szCs w:val="21"/>
        </w:rPr>
        <w:t>文件和成交供应商响应文件的约定，与</w:t>
      </w:r>
      <w:r>
        <w:rPr>
          <w:rFonts w:hint="eastAsia" w:ascii="宋体" w:hAnsi="宋体"/>
          <w:bCs/>
          <w:szCs w:val="21"/>
        </w:rPr>
        <w:t>采购人</w:t>
      </w:r>
      <w:r>
        <w:rPr>
          <w:rFonts w:ascii="宋体" w:hAnsi="宋体"/>
          <w:bCs/>
          <w:szCs w:val="21"/>
        </w:rPr>
        <w:t>应商签订书面合同。</w:t>
      </w:r>
      <w:r>
        <w:rPr>
          <w:rFonts w:hint="eastAsia" w:ascii="宋体" w:hAnsi="宋体"/>
          <w:bCs/>
          <w:szCs w:val="21"/>
        </w:rPr>
        <w:t>成交供应商不得更改采购人确定的合同条款和内容。本询价文件后附的“合同条款及格式”条款，采购人有权根据需要作出变更和修改。若成交供应商未能按上述规定签约，采购人将有充分理由取消该成交决定，成交供应商还应承担赔偿损失等法律责任。在此情况下，采购人将按国家有关规定另选成交供应商或重新招标。对未能成交的供应商，采购人无任何义务和责任对其未能成交的原因作出说明和解释，供应商不得提出任何异议</w:t>
      </w:r>
      <w:r>
        <w:rPr>
          <w:rFonts w:ascii="宋体" w:hAnsi="宋体"/>
          <w:bCs/>
          <w:szCs w:val="21"/>
        </w:rPr>
        <w:t>。</w:t>
      </w:r>
    </w:p>
    <w:p w14:paraId="492BFB35">
      <w:pPr>
        <w:tabs>
          <w:tab w:val="left" w:pos="525"/>
          <w:tab w:val="left" w:pos="945"/>
        </w:tabs>
        <w:spacing w:line="360" w:lineRule="auto"/>
        <w:ind w:firstLine="420" w:firstLineChars="200"/>
        <w:jc w:val="left"/>
        <w:rPr>
          <w:rFonts w:ascii="宋体" w:hAnsi="宋体"/>
          <w:bCs/>
          <w:szCs w:val="21"/>
        </w:rPr>
      </w:pPr>
      <w:r>
        <w:rPr>
          <w:rFonts w:hint="eastAsia" w:ascii="宋体" w:hAnsi="宋体"/>
          <w:bCs/>
          <w:szCs w:val="21"/>
        </w:rPr>
        <w:t>2.</w:t>
      </w:r>
      <w:r>
        <w:rPr>
          <w:rFonts w:ascii="宋体" w:hAnsi="宋体"/>
          <w:bCs/>
          <w:szCs w:val="21"/>
        </w:rPr>
        <w:t>成交方非因不可抗力未履行</w:t>
      </w:r>
      <w:r>
        <w:rPr>
          <w:rFonts w:hint="eastAsia" w:ascii="宋体" w:hAnsi="宋体"/>
          <w:bCs/>
          <w:szCs w:val="21"/>
        </w:rPr>
        <w:t>询价</w:t>
      </w:r>
      <w:r>
        <w:rPr>
          <w:rFonts w:ascii="宋体" w:hAnsi="宋体"/>
          <w:bCs/>
          <w:szCs w:val="21"/>
        </w:rPr>
        <w:t>文件、响应文件和合同规定的义务，一经查实，将根据具体情况提请采购管理部门</w:t>
      </w:r>
      <w:r>
        <w:rPr>
          <w:rFonts w:hint="eastAsia" w:ascii="宋体" w:hAnsi="宋体"/>
          <w:bCs/>
          <w:szCs w:val="21"/>
        </w:rPr>
        <w:t>做出</w:t>
      </w:r>
      <w:r>
        <w:rPr>
          <w:rFonts w:ascii="宋体" w:hAnsi="宋体"/>
          <w:bCs/>
          <w:szCs w:val="21"/>
        </w:rPr>
        <w:t>相应处理。</w:t>
      </w:r>
    </w:p>
    <w:p w14:paraId="425C3DC6">
      <w:pPr>
        <w:spacing w:line="360" w:lineRule="auto"/>
        <w:rPr>
          <w:rFonts w:ascii="宋体" w:hAnsi="宋体"/>
          <w:bCs/>
          <w:sz w:val="24"/>
          <w:szCs w:val="24"/>
        </w:rPr>
      </w:pPr>
    </w:p>
    <w:p w14:paraId="333DE7F6">
      <w:pPr>
        <w:rPr>
          <w:rFonts w:ascii="宋体" w:hAnsi="宋体"/>
          <w:sz w:val="36"/>
        </w:rPr>
      </w:pPr>
      <w:bookmarkStart w:id="2" w:name="_Toc498003955"/>
      <w:r>
        <w:rPr>
          <w:rFonts w:hint="eastAsia" w:ascii="宋体" w:hAnsi="宋体"/>
          <w:sz w:val="36"/>
        </w:rPr>
        <w:br w:type="page"/>
      </w:r>
    </w:p>
    <w:p w14:paraId="4401C0A6">
      <w:pPr>
        <w:spacing w:before="156" w:beforeLines="50" w:after="156" w:afterLines="50" w:line="490" w:lineRule="exact"/>
        <w:jc w:val="center"/>
        <w:rPr>
          <w:rFonts w:ascii="宋体" w:hAnsi="宋体"/>
          <w:b/>
          <w:bCs/>
          <w:sz w:val="28"/>
          <w:szCs w:val="28"/>
        </w:rPr>
      </w:pPr>
      <w:r>
        <w:rPr>
          <w:rFonts w:hint="eastAsia" w:ascii="宋体" w:hAnsi="宋体"/>
          <w:b/>
          <w:bCs/>
          <w:sz w:val="28"/>
          <w:szCs w:val="28"/>
        </w:rPr>
        <w:t>第</w:t>
      </w:r>
      <w:r>
        <w:rPr>
          <w:rFonts w:hint="eastAsia" w:ascii="宋体" w:hAnsi="宋体"/>
          <w:b/>
          <w:bCs/>
          <w:sz w:val="28"/>
          <w:szCs w:val="28"/>
          <w:lang w:eastAsia="zh-CN"/>
        </w:rPr>
        <w:t>二</w:t>
      </w:r>
      <w:r>
        <w:rPr>
          <w:rFonts w:hint="eastAsia" w:ascii="宋体" w:hAnsi="宋体"/>
          <w:b/>
          <w:bCs/>
          <w:sz w:val="28"/>
          <w:szCs w:val="28"/>
        </w:rPr>
        <w:t>章 合同条款及格式</w:t>
      </w:r>
      <w:bookmarkEnd w:id="2"/>
    </w:p>
    <w:p w14:paraId="1501D822">
      <w:pPr>
        <w:pStyle w:val="15"/>
        <w:spacing w:line="360" w:lineRule="auto"/>
        <w:ind w:firstLine="420" w:firstLineChars="200"/>
        <w:rPr>
          <w:rFonts w:hAnsi="宋体" w:cs="宋体"/>
        </w:rPr>
      </w:pPr>
      <w:bookmarkStart w:id="3" w:name="_Hlt16619369"/>
      <w:bookmarkEnd w:id="3"/>
      <w:r>
        <w:rPr>
          <w:rFonts w:hint="eastAsia" w:hAnsi="宋体" w:cs="宋体"/>
        </w:rPr>
        <w:t>以下为中标后签订本项目合同的通用条款，中标供应商不得提出实质性的修改。关于合同条款将由采购人与中标供应商结合本项目具体情况协商后补充。</w:t>
      </w:r>
    </w:p>
    <w:p w14:paraId="58316774">
      <w:pPr>
        <w:pStyle w:val="15"/>
        <w:snapToGrid w:val="0"/>
        <w:spacing w:before="120" w:after="120" w:line="360" w:lineRule="auto"/>
        <w:rPr>
          <w:rFonts w:hAnsi="宋体" w:cs="宋体"/>
        </w:rPr>
      </w:pPr>
    </w:p>
    <w:p w14:paraId="1D0CCDD7">
      <w:pPr>
        <w:spacing w:line="360" w:lineRule="auto"/>
        <w:ind w:firstLine="5740" w:firstLineChars="2050"/>
        <w:rPr>
          <w:rFonts w:ascii="仿宋_GB2312" w:hAnsi="宋体" w:eastAsia="仿宋_GB2312" w:cs="宋体"/>
          <w:sz w:val="28"/>
          <w:szCs w:val="28"/>
          <w:shd w:val="clear" w:color="auto" w:fill="FFFFFF"/>
        </w:rPr>
      </w:pPr>
    </w:p>
    <w:p w14:paraId="78721875">
      <w:pPr>
        <w:spacing w:line="360" w:lineRule="auto"/>
        <w:jc w:val="center"/>
        <w:rPr>
          <w:rFonts w:ascii="仿宋_GB2312" w:hAnsi="宋体" w:eastAsia="仿宋_GB2312" w:cs="宋体"/>
          <w:sz w:val="28"/>
          <w:szCs w:val="28"/>
          <w:shd w:val="clear" w:color="auto" w:fill="FFFFFF"/>
        </w:rPr>
      </w:pPr>
      <w:r>
        <w:rPr>
          <w:rFonts w:hint="eastAsia" w:ascii="仿宋_GB2312" w:hAnsi="宋体" w:eastAsia="仿宋_GB2312" w:cs="宋体"/>
          <w:sz w:val="28"/>
          <w:szCs w:val="28"/>
          <w:shd w:val="clear" w:color="auto" w:fill="FFFFFF"/>
        </w:rPr>
        <w:br w:type="page"/>
      </w:r>
      <w:r>
        <w:rPr>
          <w:rFonts w:hint="eastAsia" w:ascii="仿宋_GB2312" w:hAnsi="宋体" w:eastAsia="仿宋_GB2312" w:cs="宋体"/>
          <w:sz w:val="28"/>
          <w:szCs w:val="28"/>
          <w:shd w:val="clear" w:color="auto" w:fill="FFFFFF"/>
        </w:rPr>
        <w:t xml:space="preserve">                                      </w:t>
      </w:r>
    </w:p>
    <w:p w14:paraId="408C1C7A">
      <w:pPr>
        <w:spacing w:line="360" w:lineRule="auto"/>
        <w:jc w:val="center"/>
        <w:rPr>
          <w:rFonts w:ascii="仿宋_GB2312" w:hAnsi="宋体" w:eastAsia="仿宋_GB2312" w:cs="宋体"/>
          <w:sz w:val="28"/>
          <w:szCs w:val="28"/>
          <w:shd w:val="clear" w:color="auto" w:fill="FFFFFF"/>
        </w:rPr>
      </w:pPr>
      <w:r>
        <w:rPr>
          <w:rFonts w:hint="eastAsia" w:ascii="仿宋_GB2312" w:hAnsi="宋体" w:eastAsia="仿宋_GB2312" w:cs="宋体"/>
          <w:sz w:val="28"/>
          <w:szCs w:val="28"/>
          <w:shd w:val="clear" w:color="auto" w:fill="FFFFFF"/>
        </w:rPr>
        <w:t xml:space="preserve">                                      合同编号：</w:t>
      </w:r>
      <w:r>
        <w:rPr>
          <w:rFonts w:hint="eastAsia" w:ascii="仿宋_GB2312" w:hAnsi="宋体" w:eastAsia="仿宋_GB2312" w:cs="宋体"/>
          <w:b/>
          <w:sz w:val="28"/>
          <w:szCs w:val="28"/>
          <w:shd w:val="clear" w:color="auto" w:fill="FFFFFF"/>
        </w:rPr>
        <w:t xml:space="preserve">   </w:t>
      </w:r>
      <w:r>
        <w:rPr>
          <w:rFonts w:hint="eastAsia" w:ascii="仿宋_GB2312" w:hAnsi="宋体" w:eastAsia="仿宋_GB2312" w:cs="宋体"/>
          <w:sz w:val="28"/>
          <w:szCs w:val="28"/>
          <w:shd w:val="clear" w:color="auto" w:fill="FFFFFF"/>
        </w:rPr>
        <w:t xml:space="preserve">          </w:t>
      </w:r>
    </w:p>
    <w:p w14:paraId="4A907290">
      <w:pPr>
        <w:spacing w:line="360" w:lineRule="auto"/>
        <w:ind w:firstLine="2640" w:firstLineChars="600"/>
        <w:rPr>
          <w:rFonts w:ascii="宋体" w:hAnsi="宋体" w:cs="宋体"/>
          <w:sz w:val="44"/>
          <w:szCs w:val="44"/>
          <w:shd w:val="clear" w:color="auto" w:fill="FFFFFF"/>
        </w:rPr>
      </w:pPr>
    </w:p>
    <w:p w14:paraId="200F3B3C">
      <w:pPr>
        <w:spacing w:line="360" w:lineRule="auto"/>
        <w:ind w:firstLine="2640" w:firstLineChars="600"/>
        <w:rPr>
          <w:rFonts w:ascii="宋体" w:hAnsi="宋体" w:cs="宋体"/>
          <w:sz w:val="44"/>
          <w:szCs w:val="44"/>
          <w:shd w:val="clear" w:color="auto" w:fill="FFFFFF"/>
        </w:rPr>
      </w:pPr>
    </w:p>
    <w:p w14:paraId="29568ED3">
      <w:pPr>
        <w:spacing w:line="360" w:lineRule="auto"/>
        <w:ind w:firstLine="2640" w:firstLineChars="600"/>
        <w:rPr>
          <w:rFonts w:ascii="宋体" w:hAnsi="宋体" w:cs="宋体"/>
          <w:sz w:val="44"/>
          <w:szCs w:val="44"/>
          <w:shd w:val="clear" w:color="auto" w:fill="FFFFFF"/>
        </w:rPr>
      </w:pPr>
    </w:p>
    <w:p w14:paraId="2D5041B4">
      <w:pPr>
        <w:spacing w:line="360" w:lineRule="auto"/>
        <w:ind w:firstLine="2640" w:firstLineChars="600"/>
        <w:rPr>
          <w:rFonts w:ascii="宋体" w:hAnsi="宋体" w:cs="宋体"/>
          <w:sz w:val="44"/>
          <w:szCs w:val="44"/>
          <w:shd w:val="clear" w:color="auto" w:fill="FFFFFF"/>
        </w:rPr>
      </w:pPr>
    </w:p>
    <w:p w14:paraId="2189661E">
      <w:pPr>
        <w:spacing w:line="360" w:lineRule="auto"/>
        <w:rPr>
          <w:rFonts w:ascii="仿宋_GB2312" w:hAnsi="宋体" w:eastAsia="仿宋_GB2312" w:cs="宋体"/>
          <w:sz w:val="28"/>
          <w:szCs w:val="28"/>
          <w:shd w:val="clear" w:color="auto" w:fill="FFFFFF"/>
        </w:rPr>
      </w:pPr>
    </w:p>
    <w:p w14:paraId="570D314D">
      <w:pPr>
        <w:spacing w:line="360" w:lineRule="auto"/>
        <w:ind w:firstLine="3300" w:firstLineChars="750"/>
        <w:rPr>
          <w:rFonts w:ascii="仿宋_GB2312" w:hAnsi="宋体" w:eastAsia="仿宋_GB2312" w:cs="宋体"/>
          <w:sz w:val="44"/>
          <w:szCs w:val="44"/>
          <w:shd w:val="clear" w:color="auto" w:fill="FFFFFF"/>
        </w:rPr>
      </w:pPr>
      <w:r>
        <w:rPr>
          <w:rFonts w:hint="eastAsia" w:ascii="仿宋_GB2312" w:hAnsi="宋体" w:eastAsia="仿宋_GB2312" w:cs="宋体"/>
          <w:sz w:val="44"/>
          <w:szCs w:val="44"/>
          <w:shd w:val="clear" w:color="auto" w:fill="FFFFFF"/>
        </w:rPr>
        <w:t>热水供应合同</w:t>
      </w:r>
    </w:p>
    <w:p w14:paraId="6B861CCD">
      <w:pPr>
        <w:spacing w:line="360" w:lineRule="auto"/>
        <w:ind w:firstLine="1260" w:firstLineChars="600"/>
      </w:pPr>
    </w:p>
    <w:p w14:paraId="54EFDAC2">
      <w:pPr>
        <w:spacing w:line="360" w:lineRule="auto"/>
        <w:ind w:firstLine="1260" w:firstLineChars="600"/>
      </w:pPr>
    </w:p>
    <w:p w14:paraId="208D8E1A">
      <w:pPr>
        <w:spacing w:line="360" w:lineRule="auto"/>
        <w:ind w:firstLine="1260" w:firstLineChars="600"/>
      </w:pPr>
    </w:p>
    <w:p w14:paraId="3AEBA9D8">
      <w:pPr>
        <w:spacing w:line="360" w:lineRule="auto"/>
        <w:ind w:firstLine="1260" w:firstLineChars="600"/>
      </w:pPr>
    </w:p>
    <w:p w14:paraId="1F594801">
      <w:pPr>
        <w:spacing w:line="360" w:lineRule="auto"/>
        <w:ind w:firstLine="1260" w:firstLineChars="600"/>
      </w:pPr>
    </w:p>
    <w:p w14:paraId="0724E5E4">
      <w:pPr>
        <w:spacing w:line="360" w:lineRule="auto"/>
        <w:ind w:firstLine="1260" w:firstLineChars="600"/>
      </w:pPr>
    </w:p>
    <w:p w14:paraId="34699D84">
      <w:pPr>
        <w:spacing w:line="360" w:lineRule="auto"/>
        <w:ind w:firstLine="1260" w:firstLineChars="600"/>
      </w:pPr>
    </w:p>
    <w:p w14:paraId="6F91E557">
      <w:pPr>
        <w:spacing w:line="360" w:lineRule="auto"/>
        <w:ind w:firstLine="1260" w:firstLineChars="600"/>
      </w:pPr>
    </w:p>
    <w:p w14:paraId="21FF43AD">
      <w:pPr>
        <w:spacing w:line="360" w:lineRule="auto"/>
        <w:ind w:firstLine="1260" w:firstLineChars="600"/>
      </w:pPr>
    </w:p>
    <w:p w14:paraId="2E95B009">
      <w:pPr>
        <w:spacing w:line="360" w:lineRule="auto"/>
        <w:ind w:firstLine="1260" w:firstLineChars="600"/>
      </w:pPr>
    </w:p>
    <w:p w14:paraId="055012A5">
      <w:pPr>
        <w:spacing w:line="360" w:lineRule="auto"/>
        <w:ind w:firstLine="1260" w:firstLineChars="600"/>
      </w:pPr>
    </w:p>
    <w:p w14:paraId="6B1BCD03">
      <w:pPr>
        <w:spacing w:line="360" w:lineRule="auto"/>
        <w:ind w:firstLine="1260" w:firstLineChars="600"/>
      </w:pPr>
    </w:p>
    <w:p w14:paraId="465EAB52">
      <w:pPr>
        <w:spacing w:line="360" w:lineRule="auto"/>
        <w:ind w:firstLine="1260" w:firstLineChars="600"/>
      </w:pPr>
    </w:p>
    <w:p w14:paraId="534F8449">
      <w:pPr>
        <w:spacing w:line="360" w:lineRule="auto"/>
        <w:ind w:firstLine="280" w:firstLineChars="100"/>
        <w:rPr>
          <w:rFonts w:ascii="仿宋_GB2312" w:eastAsia="仿宋_GB2312"/>
          <w:bCs/>
          <w:sz w:val="28"/>
          <w:szCs w:val="28"/>
        </w:rPr>
      </w:pPr>
      <w:r>
        <w:rPr>
          <w:rFonts w:hint="eastAsia" w:ascii="仿宋_GB2312" w:eastAsia="仿宋_GB2312"/>
          <w:sz w:val="28"/>
          <w:szCs w:val="28"/>
        </w:rPr>
        <w:t>甲方：</w:t>
      </w:r>
      <w:r>
        <w:rPr>
          <w:rFonts w:hint="eastAsia" w:ascii="仿宋_GB2312" w:eastAsia="仿宋_GB2312"/>
          <w:bCs/>
          <w:sz w:val="28"/>
          <w:szCs w:val="28"/>
          <w:u w:val="single"/>
        </w:rPr>
        <w:t xml:space="preserve">江苏汽车技师学院  </w:t>
      </w:r>
    </w:p>
    <w:p w14:paraId="71005BA8">
      <w:pPr>
        <w:pStyle w:val="13"/>
        <w:spacing w:line="360" w:lineRule="auto"/>
        <w:ind w:firstLine="280" w:firstLineChars="100"/>
        <w:rPr>
          <w:rFonts w:ascii="仿宋_GB2312" w:eastAsia="仿宋_GB2312"/>
          <w:sz w:val="28"/>
          <w:szCs w:val="28"/>
          <w:u w:val="single"/>
        </w:rPr>
      </w:pPr>
      <w:r>
        <w:rPr>
          <w:rFonts w:hint="eastAsia" w:ascii="仿宋_GB2312" w:eastAsia="仿宋_GB2312"/>
          <w:b w:val="0"/>
          <w:bCs/>
          <w:sz w:val="28"/>
          <w:szCs w:val="28"/>
        </w:rPr>
        <w:t>乙方</w:t>
      </w:r>
      <w:r>
        <w:rPr>
          <w:rFonts w:hint="eastAsia" w:ascii="仿宋_GB2312" w:eastAsia="仿宋_GB2312"/>
          <w:sz w:val="28"/>
          <w:szCs w:val="28"/>
        </w:rPr>
        <w:t xml:space="preserve">： </w:t>
      </w:r>
      <w:r>
        <w:rPr>
          <w:rFonts w:hint="eastAsia" w:ascii="仿宋_GB2312" w:eastAsia="仿宋_GB2312"/>
          <w:sz w:val="28"/>
          <w:szCs w:val="28"/>
          <w:u w:val="single"/>
        </w:rPr>
        <w:t xml:space="preserve">                 </w:t>
      </w:r>
    </w:p>
    <w:p w14:paraId="4BB61FE5">
      <w:pPr>
        <w:pStyle w:val="13"/>
        <w:spacing w:line="360" w:lineRule="auto"/>
        <w:ind w:firstLine="408"/>
        <w:rPr>
          <w:rFonts w:ascii="仿宋_GB2312" w:eastAsia="仿宋_GB2312"/>
          <w:sz w:val="28"/>
          <w:szCs w:val="28"/>
          <w:u w:val="single"/>
        </w:rPr>
      </w:pPr>
    </w:p>
    <w:p w14:paraId="4B937BE0">
      <w:pPr>
        <w:rPr>
          <w:rFonts w:ascii="宋体" w:hAnsi="宋体" w:cs="宋体"/>
          <w:szCs w:val="21"/>
        </w:rPr>
      </w:pPr>
      <w:r>
        <w:rPr>
          <w:rFonts w:hint="eastAsia" w:ascii="宋体" w:hAnsi="宋体"/>
          <w:b/>
          <w:bCs/>
          <w:sz w:val="28"/>
          <w:szCs w:val="28"/>
        </w:rPr>
        <w:t xml:space="preserve">       </w:t>
      </w:r>
      <w:r>
        <w:rPr>
          <w:rFonts w:ascii="宋体"/>
          <w:sz w:val="28"/>
          <w:szCs w:val="28"/>
          <w:lang w:val="zh-CN"/>
        </w:rPr>
        <w:t xml:space="preserve">                                   </w:t>
      </w:r>
    </w:p>
    <w:p w14:paraId="307656EE">
      <w:pPr>
        <w:spacing w:line="360" w:lineRule="auto"/>
        <w:ind w:firstLine="420" w:firstLineChars="200"/>
        <w:rPr>
          <w:rFonts w:ascii="宋体" w:hAnsi="宋体" w:cs="宋体"/>
          <w:szCs w:val="21"/>
        </w:rPr>
      </w:pPr>
      <w:r>
        <w:rPr>
          <w:rFonts w:hint="eastAsia" w:ascii="宋体" w:hAnsi="宋体" w:cs="宋体"/>
          <w:szCs w:val="21"/>
        </w:rPr>
        <w:t>甲方（需求方）：江苏汽车技师学院</w:t>
      </w:r>
    </w:p>
    <w:p w14:paraId="2FFB2C83">
      <w:pPr>
        <w:spacing w:line="360" w:lineRule="auto"/>
        <w:ind w:firstLine="420" w:firstLineChars="200"/>
        <w:rPr>
          <w:rFonts w:ascii="宋体" w:hAnsi="宋体" w:cs="宋体"/>
          <w:szCs w:val="21"/>
        </w:rPr>
      </w:pPr>
      <w:r>
        <w:rPr>
          <w:rFonts w:hint="eastAsia" w:ascii="宋体" w:hAnsi="宋体" w:cs="宋体"/>
          <w:szCs w:val="21"/>
        </w:rPr>
        <w:t xml:space="preserve">乙方（供水方）：              </w:t>
      </w:r>
    </w:p>
    <w:p w14:paraId="05872797">
      <w:pPr>
        <w:spacing w:line="360" w:lineRule="auto"/>
        <w:ind w:firstLine="420" w:firstLineChars="200"/>
        <w:rPr>
          <w:rFonts w:ascii="宋体" w:hAnsi="宋体" w:cs="宋体"/>
          <w:szCs w:val="21"/>
        </w:rPr>
      </w:pPr>
      <w:r>
        <w:rPr>
          <w:rFonts w:hint="eastAsia" w:ascii="宋体" w:hAnsi="宋体" w:cs="宋体"/>
          <w:szCs w:val="21"/>
        </w:rPr>
        <w:t>为保障校园师生正常洗浴需求，明确双方权利义务，依据《中华人民共和国民法典》及相关规定，甲乙双方本着平等自愿、公平诚信原则，订立本合同。</w:t>
      </w:r>
    </w:p>
    <w:p w14:paraId="5F035BC0">
      <w:pPr>
        <w:spacing w:line="360" w:lineRule="auto"/>
        <w:ind w:firstLine="420" w:firstLineChars="200"/>
        <w:rPr>
          <w:rFonts w:ascii="宋体" w:hAnsi="宋体" w:cs="宋体"/>
          <w:szCs w:val="21"/>
        </w:rPr>
      </w:pPr>
      <w:r>
        <w:rPr>
          <w:rFonts w:hint="eastAsia" w:ascii="宋体" w:hAnsi="宋体" w:cs="宋体"/>
          <w:szCs w:val="21"/>
        </w:rPr>
        <w:t>一、服务内容与地点</w:t>
      </w:r>
    </w:p>
    <w:p w14:paraId="67CB9CC8">
      <w:pPr>
        <w:spacing w:line="360" w:lineRule="auto"/>
        <w:ind w:firstLine="420" w:firstLineChars="200"/>
        <w:rPr>
          <w:rFonts w:ascii="宋体" w:hAnsi="宋体" w:cs="宋体"/>
          <w:szCs w:val="21"/>
        </w:rPr>
      </w:pPr>
      <w:r>
        <w:rPr>
          <w:rFonts w:hint="eastAsia" w:ascii="宋体" w:hAnsi="宋体" w:cs="宋体"/>
          <w:szCs w:val="21"/>
        </w:rPr>
        <w:t>1.服务地点：甲方校园公共浴室</w:t>
      </w:r>
    </w:p>
    <w:p w14:paraId="381787AA">
      <w:pPr>
        <w:spacing w:line="360" w:lineRule="auto"/>
        <w:ind w:firstLine="420" w:firstLineChars="200"/>
        <w:rPr>
          <w:rFonts w:ascii="宋体" w:hAnsi="宋体" w:cs="宋体"/>
          <w:szCs w:val="21"/>
        </w:rPr>
      </w:pPr>
      <w:r>
        <w:rPr>
          <w:rFonts w:hint="eastAsia" w:ascii="宋体" w:hAnsi="宋体" w:cs="宋体"/>
          <w:szCs w:val="21"/>
        </w:rPr>
        <w:t>2.服务内容：乙方负责浴室热水供应，具体供应时段由甲方另行告知，吨数按照需求提供。</w:t>
      </w:r>
    </w:p>
    <w:p w14:paraId="0348915E">
      <w:pPr>
        <w:spacing w:line="360" w:lineRule="auto"/>
        <w:ind w:firstLine="420" w:firstLineChars="200"/>
        <w:rPr>
          <w:rFonts w:ascii="宋体" w:hAnsi="宋体" w:cs="宋体"/>
          <w:szCs w:val="21"/>
        </w:rPr>
      </w:pPr>
      <w:r>
        <w:rPr>
          <w:rFonts w:hint="eastAsia" w:ascii="宋体" w:hAnsi="宋体" w:cs="宋体"/>
          <w:szCs w:val="21"/>
        </w:rPr>
        <w:t>3.供应标准：热水温度≥90℃，淋浴终端出水温度稳定控制在40-45℃，水质符合《生活饮用水卫生标准》</w:t>
      </w:r>
      <w:r>
        <w:rPr>
          <w:rFonts w:hint="eastAsia" w:ascii="宋体" w:hAnsi="宋体"/>
          <w:bCs/>
          <w:szCs w:val="21"/>
        </w:rPr>
        <w:t>（GB 5749-2022）</w:t>
      </w:r>
      <w:r>
        <w:rPr>
          <w:rFonts w:hint="eastAsia" w:ascii="宋体" w:hAnsi="宋体" w:cs="宋体"/>
          <w:szCs w:val="21"/>
        </w:rPr>
        <w:t>，无明显异味、沉淀等异常情况，确保提供的服务满足甲方要求，实现甲方订立合同的目的。</w:t>
      </w:r>
    </w:p>
    <w:p w14:paraId="1A678B65">
      <w:pPr>
        <w:spacing w:line="360" w:lineRule="auto"/>
        <w:ind w:firstLine="420" w:firstLineChars="200"/>
        <w:rPr>
          <w:rFonts w:ascii="宋体" w:hAnsi="宋体" w:cs="宋体"/>
          <w:szCs w:val="21"/>
        </w:rPr>
      </w:pPr>
      <w:r>
        <w:rPr>
          <w:rFonts w:hint="eastAsia" w:ascii="宋体" w:hAnsi="宋体" w:cs="宋体"/>
          <w:szCs w:val="21"/>
        </w:rPr>
        <w:t>二、双方权利与义务</w:t>
      </w:r>
    </w:p>
    <w:p w14:paraId="7F45811A">
      <w:pPr>
        <w:spacing w:line="360" w:lineRule="auto"/>
        <w:ind w:firstLine="420" w:firstLineChars="200"/>
        <w:rPr>
          <w:rFonts w:ascii="宋体" w:hAnsi="宋体" w:cs="宋体"/>
          <w:szCs w:val="21"/>
        </w:rPr>
      </w:pPr>
      <w:r>
        <w:rPr>
          <w:rFonts w:hint="eastAsia" w:ascii="宋体" w:hAnsi="宋体" w:cs="宋体"/>
          <w:szCs w:val="21"/>
        </w:rPr>
        <w:t>（一）甲方权利义务</w:t>
      </w:r>
    </w:p>
    <w:p w14:paraId="6EC86A85">
      <w:pPr>
        <w:spacing w:line="360" w:lineRule="auto"/>
        <w:ind w:firstLine="420" w:firstLineChars="200"/>
        <w:rPr>
          <w:rFonts w:ascii="宋体" w:hAnsi="宋体" w:cs="宋体"/>
          <w:szCs w:val="21"/>
        </w:rPr>
      </w:pPr>
      <w:r>
        <w:rPr>
          <w:rFonts w:hint="eastAsia" w:ascii="宋体" w:hAnsi="宋体" w:cs="宋体"/>
          <w:szCs w:val="21"/>
        </w:rPr>
        <w:t>1.提供浴室场地、基础水电接入点，保障公共区域安全。</w:t>
      </w:r>
    </w:p>
    <w:p w14:paraId="6577E6A8">
      <w:pPr>
        <w:spacing w:line="360" w:lineRule="auto"/>
        <w:ind w:firstLine="420" w:firstLineChars="200"/>
        <w:rPr>
          <w:rFonts w:ascii="宋体" w:hAnsi="宋体" w:cs="宋体"/>
          <w:szCs w:val="21"/>
        </w:rPr>
      </w:pPr>
      <w:r>
        <w:rPr>
          <w:rFonts w:hint="eastAsia" w:ascii="宋体" w:hAnsi="宋体" w:cs="宋体"/>
          <w:szCs w:val="21"/>
        </w:rPr>
        <w:t>2.对乙方服务质量、卫生、水温、安全进行监督检查。</w:t>
      </w:r>
    </w:p>
    <w:p w14:paraId="5DDF6D2F">
      <w:pPr>
        <w:spacing w:line="360" w:lineRule="auto"/>
        <w:ind w:firstLine="420" w:firstLineChars="200"/>
        <w:rPr>
          <w:rFonts w:ascii="宋体" w:hAnsi="宋体" w:cs="宋体"/>
          <w:szCs w:val="21"/>
        </w:rPr>
      </w:pPr>
      <w:r>
        <w:rPr>
          <w:rFonts w:hint="eastAsia" w:ascii="宋体" w:hAnsi="宋体" w:cs="宋体"/>
          <w:szCs w:val="21"/>
        </w:rPr>
        <w:t>3.及时受理师生投诉，督促乙方整改。</w:t>
      </w:r>
    </w:p>
    <w:p w14:paraId="5F775108">
      <w:pPr>
        <w:spacing w:line="360" w:lineRule="auto"/>
        <w:ind w:firstLine="420" w:firstLineChars="200"/>
        <w:rPr>
          <w:rFonts w:ascii="宋体" w:hAnsi="宋体" w:cs="宋体"/>
          <w:szCs w:val="21"/>
        </w:rPr>
      </w:pPr>
      <w:r>
        <w:rPr>
          <w:rFonts w:hint="eastAsia" w:ascii="宋体" w:hAnsi="宋体" w:cs="宋体"/>
          <w:szCs w:val="21"/>
        </w:rPr>
        <w:t>4.按合同约定按时支付服务费用。</w:t>
      </w:r>
    </w:p>
    <w:p w14:paraId="6C8A401D">
      <w:pPr>
        <w:spacing w:line="360" w:lineRule="auto"/>
        <w:ind w:firstLine="420" w:firstLineChars="200"/>
        <w:rPr>
          <w:rFonts w:ascii="宋体" w:hAnsi="宋体" w:cs="宋体"/>
          <w:szCs w:val="21"/>
        </w:rPr>
      </w:pPr>
      <w:r>
        <w:rPr>
          <w:rFonts w:hint="eastAsia" w:ascii="宋体" w:hAnsi="宋体" w:cs="宋体"/>
          <w:szCs w:val="21"/>
        </w:rPr>
        <w:t>（二）乙方权利义务</w:t>
      </w:r>
    </w:p>
    <w:p w14:paraId="6F32AB0F">
      <w:pPr>
        <w:spacing w:line="360" w:lineRule="auto"/>
        <w:ind w:firstLine="420" w:firstLineChars="200"/>
        <w:rPr>
          <w:rFonts w:ascii="宋体" w:hAnsi="宋体" w:cs="宋体"/>
          <w:szCs w:val="21"/>
        </w:rPr>
      </w:pPr>
      <w:r>
        <w:rPr>
          <w:rFonts w:hint="eastAsia" w:ascii="宋体" w:hAnsi="宋体" w:cs="宋体"/>
          <w:szCs w:val="21"/>
        </w:rPr>
        <w:t>1.乙方应当严格按约定时间、温度、压力稳定供应热水，不得无故停供、断供、减压、降温。</w:t>
      </w:r>
    </w:p>
    <w:p w14:paraId="42554DF1">
      <w:pPr>
        <w:spacing w:line="360" w:lineRule="auto"/>
        <w:ind w:firstLine="420" w:firstLineChars="200"/>
        <w:rPr>
          <w:rFonts w:ascii="宋体" w:hAnsi="宋体" w:cs="宋体"/>
          <w:szCs w:val="21"/>
        </w:rPr>
      </w:pPr>
      <w:r>
        <w:rPr>
          <w:rFonts w:hint="eastAsia" w:ascii="宋体" w:hAnsi="宋体" w:cs="宋体"/>
          <w:szCs w:val="21"/>
        </w:rPr>
        <w:t>2.因热水水温过高、水质不合格等乙方原因发生安全事故，造成人身伤害、财产损失的，均由乙方承担全部赔偿等法律责任。</w:t>
      </w:r>
    </w:p>
    <w:p w14:paraId="317FCF8A">
      <w:pPr>
        <w:spacing w:line="360" w:lineRule="auto"/>
        <w:ind w:firstLine="420" w:firstLineChars="200"/>
        <w:rPr>
          <w:rFonts w:ascii="宋体" w:hAnsi="宋体" w:cs="宋体"/>
          <w:szCs w:val="21"/>
        </w:rPr>
      </w:pPr>
      <w:r>
        <w:rPr>
          <w:rFonts w:hint="eastAsia" w:ascii="宋体" w:hAnsi="宋体" w:cs="宋体"/>
          <w:szCs w:val="21"/>
        </w:rPr>
        <w:t>3.根据甲方整改要求，乙方应及时在甲方指定时限内完成整改。</w:t>
      </w:r>
    </w:p>
    <w:p w14:paraId="289A205E">
      <w:pPr>
        <w:spacing w:line="360" w:lineRule="auto"/>
        <w:ind w:firstLine="420" w:firstLineChars="200"/>
        <w:rPr>
          <w:rFonts w:ascii="宋体" w:hAnsi="宋体" w:cs="宋体"/>
          <w:szCs w:val="21"/>
        </w:rPr>
      </w:pPr>
      <w:r>
        <w:rPr>
          <w:rFonts w:hint="eastAsia" w:ascii="宋体" w:hAnsi="宋体" w:cs="宋体"/>
          <w:szCs w:val="21"/>
        </w:rPr>
        <w:t>4.乙方承诺具有履行本合同的能力、资质或许可，乙方签署和履行本合同不会违反任何现行法律、法规和对乙方有法律约束力的其他文件。因乙方丧失履行本合同的能力、资质或许可导致本合同无法履行的，包括但不限于营业执照或资质被吊销、下落不明、无故歇业等情形，视为乙方根本违约，甲方有权解除本合同，乙方还应向甲方支付违约金伍万元。</w:t>
      </w:r>
    </w:p>
    <w:p w14:paraId="46ABB9B7">
      <w:pPr>
        <w:spacing w:line="360" w:lineRule="auto"/>
        <w:ind w:firstLine="420" w:firstLineChars="200"/>
        <w:rPr>
          <w:rFonts w:ascii="宋体" w:hAnsi="宋体" w:cs="宋体"/>
          <w:szCs w:val="21"/>
        </w:rPr>
      </w:pPr>
      <w:r>
        <w:rPr>
          <w:rFonts w:hint="eastAsia" w:ascii="宋体" w:hAnsi="宋体" w:cs="宋体"/>
          <w:szCs w:val="21"/>
        </w:rPr>
        <w:t>三、费用标准与支付</w:t>
      </w:r>
    </w:p>
    <w:p w14:paraId="1CFA28DB">
      <w:pPr>
        <w:spacing w:line="360" w:lineRule="auto"/>
        <w:ind w:firstLine="420" w:firstLineChars="200"/>
        <w:rPr>
          <w:rFonts w:ascii="宋体" w:hAnsi="宋体" w:cs="宋体"/>
          <w:szCs w:val="21"/>
        </w:rPr>
      </w:pPr>
      <w:r>
        <w:rPr>
          <w:rFonts w:hint="eastAsia" w:ascii="宋体" w:hAnsi="宋体" w:cs="宋体"/>
          <w:szCs w:val="21"/>
        </w:rPr>
        <w:t>1.费用标准：实际用水量*中标单价（</w:t>
      </w:r>
      <w:r>
        <w:rPr>
          <w:rFonts w:hint="eastAsia" w:ascii="宋体" w:hAnsi="宋体" w:cs="宋体"/>
          <w:szCs w:val="21"/>
          <w:u w:val="single"/>
        </w:rPr>
        <w:t xml:space="preserve">     </w:t>
      </w:r>
      <w:r>
        <w:rPr>
          <w:rFonts w:hint="eastAsia" w:ascii="宋体" w:hAnsi="宋体" w:cs="宋体"/>
          <w:szCs w:val="21"/>
        </w:rPr>
        <w:t>元/吨，单价固定）按月结算，包含但不限于水费、人工、管理、利润、税费等全部费用。除此之外，甲方无需支付乙方其他任何费用。</w:t>
      </w:r>
    </w:p>
    <w:p w14:paraId="00081157">
      <w:pPr>
        <w:spacing w:line="360" w:lineRule="auto"/>
        <w:ind w:firstLine="420" w:firstLineChars="200"/>
        <w:rPr>
          <w:rFonts w:ascii="宋体" w:hAnsi="宋体" w:cs="宋体"/>
          <w:szCs w:val="21"/>
        </w:rPr>
      </w:pPr>
      <w:r>
        <w:rPr>
          <w:rFonts w:hint="eastAsia" w:ascii="宋体" w:hAnsi="宋体" w:cs="宋体"/>
          <w:szCs w:val="21"/>
        </w:rPr>
        <w:t>2.支付方式：乙方按约履行合同经甲方确认无误后，甲方每月______日前以对公转账方式支付上月费用。</w:t>
      </w:r>
    </w:p>
    <w:p w14:paraId="3107DCEC">
      <w:pPr>
        <w:spacing w:line="360" w:lineRule="auto"/>
        <w:ind w:firstLine="420" w:firstLineChars="200"/>
        <w:rPr>
          <w:rFonts w:ascii="宋体" w:hAnsi="宋体" w:cs="宋体"/>
          <w:szCs w:val="21"/>
        </w:rPr>
      </w:pPr>
      <w:r>
        <w:rPr>
          <w:rFonts w:hint="eastAsia" w:ascii="宋体" w:hAnsi="宋体" w:cs="宋体"/>
          <w:szCs w:val="21"/>
        </w:rPr>
        <w:t>3.乙方须在收款前向甲方提供合法有效发票，否则，视为付款条件未成就，甲方有权拒绝付款且不承担违约责任。</w:t>
      </w:r>
    </w:p>
    <w:p w14:paraId="51783552">
      <w:pPr>
        <w:spacing w:line="360" w:lineRule="auto"/>
        <w:ind w:firstLine="420" w:firstLineChars="200"/>
        <w:rPr>
          <w:rFonts w:ascii="宋体" w:hAnsi="宋体" w:cs="宋体"/>
          <w:szCs w:val="21"/>
        </w:rPr>
      </w:pPr>
      <w:r>
        <w:rPr>
          <w:rFonts w:hint="eastAsia" w:ascii="宋体" w:hAnsi="宋体" w:cs="宋体"/>
          <w:szCs w:val="21"/>
        </w:rPr>
        <w:t>四、违约责任</w:t>
      </w:r>
    </w:p>
    <w:p w14:paraId="73CECCE3">
      <w:pPr>
        <w:spacing w:line="360" w:lineRule="auto"/>
        <w:ind w:firstLine="420" w:firstLineChars="200"/>
        <w:rPr>
          <w:rFonts w:ascii="宋体" w:hAnsi="宋体" w:cs="宋体"/>
          <w:szCs w:val="21"/>
        </w:rPr>
      </w:pPr>
      <w:r>
        <w:rPr>
          <w:rFonts w:hint="eastAsia" w:ascii="宋体" w:hAnsi="宋体" w:cs="宋体"/>
          <w:szCs w:val="21"/>
        </w:rPr>
        <w:t>1.乙方无故停水、停热、服务不达标，每次扣款2000元作为违约金，甲方有权从应付服务费中直接扣除；一个月内累计 3 次及以上，甲方有权解除合同。</w:t>
      </w:r>
    </w:p>
    <w:p w14:paraId="6285F755">
      <w:pPr>
        <w:spacing w:line="360" w:lineRule="auto"/>
        <w:ind w:left="420" w:leftChars="200"/>
        <w:rPr>
          <w:rFonts w:ascii="宋体" w:hAnsi="宋体" w:cs="宋体"/>
          <w:szCs w:val="21"/>
        </w:rPr>
      </w:pPr>
      <w:r>
        <w:rPr>
          <w:rFonts w:hint="eastAsia" w:ascii="宋体" w:hAnsi="宋体" w:cs="宋体"/>
          <w:szCs w:val="21"/>
        </w:rPr>
        <w:t>2.甲方无正当理由逾期付款，按逾期金额每日0.05‰支付违约金。</w:t>
      </w:r>
      <w:r>
        <w:rPr>
          <w:rFonts w:hint="eastAsia" w:ascii="宋体" w:hAnsi="宋体" w:cs="宋体"/>
          <w:szCs w:val="21"/>
        </w:rPr>
        <w:br w:type="textWrapping"/>
      </w:r>
      <w:r>
        <w:rPr>
          <w:rFonts w:hint="eastAsia" w:ascii="宋体" w:hAnsi="宋体" w:cs="宋体"/>
          <w:szCs w:val="21"/>
        </w:rPr>
        <w:t>3.乙方单次停水、停热时间超过</w:t>
      </w:r>
      <w:r>
        <w:rPr>
          <w:rFonts w:hint="eastAsia" w:ascii="宋体" w:hAnsi="宋体" w:cs="宋体"/>
          <w:szCs w:val="21"/>
          <w:u w:val="single"/>
        </w:rPr>
        <w:t xml:space="preserve">  </w:t>
      </w:r>
      <w:r>
        <w:rPr>
          <w:rFonts w:hint="eastAsia" w:ascii="宋体" w:hAnsi="宋体" w:cs="宋体"/>
          <w:szCs w:val="21"/>
        </w:rPr>
        <w:t>小时的，或者乙方存在其他违约情形，经甲方催改后拒不整改的，甲方有权解除合同，并追究其违约责任。</w:t>
      </w:r>
    </w:p>
    <w:p w14:paraId="2213B142">
      <w:pPr>
        <w:spacing w:line="360" w:lineRule="auto"/>
        <w:ind w:left="420" w:leftChars="200"/>
        <w:rPr>
          <w:rFonts w:ascii="宋体" w:hAnsi="宋体" w:cs="宋体"/>
          <w:szCs w:val="21"/>
        </w:rPr>
      </w:pPr>
      <w:r>
        <w:rPr>
          <w:rFonts w:hint="eastAsia" w:ascii="宋体" w:hAnsi="宋体" w:cs="宋体"/>
          <w:szCs w:val="21"/>
        </w:rPr>
        <w:t>4.合同范围的服务，应由乙方直接供应，不得转让他人供应，不得以债权转让、债务转移等任何形式将本合同全部或部分的权利和/或义务交由第三人享有或承担，否则甲方有权解除合同。</w:t>
      </w:r>
    </w:p>
    <w:p w14:paraId="67BE6FB7">
      <w:pPr>
        <w:spacing w:line="360" w:lineRule="auto"/>
        <w:ind w:left="420" w:leftChars="200"/>
        <w:rPr>
          <w:rFonts w:ascii="宋体" w:hAnsi="宋体" w:cs="宋体"/>
          <w:szCs w:val="21"/>
        </w:rPr>
      </w:pPr>
      <w:r>
        <w:rPr>
          <w:rFonts w:hint="eastAsia" w:ascii="宋体" w:hAnsi="宋体" w:cs="宋体"/>
          <w:szCs w:val="21"/>
        </w:rPr>
        <w:t>5.因乙方违约导致甲方解除本合同的，乙方还应按合同项下已产生费用总额的30%向甲方支付违约金，并赔偿因此给甲方造成的全部损失（包括但不限于替代交易差价损失、诉讼费用、律师费、保全保险费、鉴定费、公证费、差旅费等）。</w:t>
      </w:r>
    </w:p>
    <w:p w14:paraId="6C8D3991">
      <w:pPr>
        <w:spacing w:line="360" w:lineRule="auto"/>
        <w:ind w:left="420" w:leftChars="200"/>
        <w:rPr>
          <w:rFonts w:ascii="宋体" w:hAnsi="宋体" w:cs="宋体"/>
          <w:szCs w:val="21"/>
        </w:rPr>
      </w:pPr>
      <w:r>
        <w:rPr>
          <w:rFonts w:hint="eastAsia" w:ascii="宋体" w:hAnsi="宋体" w:cs="宋体"/>
          <w:szCs w:val="21"/>
        </w:rPr>
        <w:t>6.除合同另有约定外，任何一方擅自提前解除合同，须向对方支付违约金5万元，并赔偿因此给对方造成的全部损失。</w:t>
      </w:r>
    </w:p>
    <w:p w14:paraId="3AFDFB23">
      <w:pPr>
        <w:spacing w:line="360" w:lineRule="auto"/>
        <w:ind w:firstLine="420" w:firstLineChars="200"/>
        <w:rPr>
          <w:rFonts w:ascii="宋体" w:hAnsi="宋体" w:cs="宋体"/>
          <w:szCs w:val="21"/>
        </w:rPr>
      </w:pPr>
      <w:r>
        <w:rPr>
          <w:rFonts w:hint="eastAsia" w:ascii="宋体" w:hAnsi="宋体" w:cs="宋体"/>
          <w:szCs w:val="21"/>
        </w:rPr>
        <w:t>五、合同期限</w:t>
      </w:r>
    </w:p>
    <w:p w14:paraId="7DAD360F">
      <w:pPr>
        <w:spacing w:line="360" w:lineRule="auto"/>
        <w:ind w:firstLine="420" w:firstLineChars="200"/>
        <w:rPr>
          <w:rFonts w:ascii="宋体" w:hAnsi="宋体" w:cs="宋体"/>
          <w:szCs w:val="21"/>
        </w:rPr>
      </w:pPr>
      <w:r>
        <w:rPr>
          <w:rFonts w:hint="eastAsia" w:ascii="宋体" w:hAnsi="宋体" w:cs="宋体"/>
          <w:szCs w:val="21"/>
        </w:rPr>
        <w:t>1.本合同期限自2026年10月1日起至2027年9月30日止。</w:t>
      </w:r>
    </w:p>
    <w:p w14:paraId="206BA98C">
      <w:pPr>
        <w:spacing w:line="360" w:lineRule="auto"/>
        <w:ind w:firstLine="420" w:firstLineChars="200"/>
        <w:rPr>
          <w:rFonts w:ascii="宋体" w:hAnsi="宋体" w:cs="宋体"/>
          <w:szCs w:val="21"/>
        </w:rPr>
      </w:pPr>
      <w:r>
        <w:rPr>
          <w:rFonts w:hint="eastAsia" w:ascii="宋体" w:hAnsi="宋体" w:cs="宋体"/>
          <w:szCs w:val="21"/>
        </w:rPr>
        <w:t>2.合同期满前 30 日协商续约事宜。</w:t>
      </w:r>
    </w:p>
    <w:p w14:paraId="7614877D">
      <w:pPr>
        <w:spacing w:line="360" w:lineRule="auto"/>
        <w:ind w:firstLine="420" w:firstLineChars="200"/>
        <w:rPr>
          <w:rFonts w:ascii="宋体" w:hAnsi="宋体" w:cs="宋体"/>
          <w:szCs w:val="21"/>
        </w:rPr>
      </w:pPr>
      <w:r>
        <w:rPr>
          <w:rFonts w:hint="eastAsia" w:ascii="宋体" w:hAnsi="宋体" w:cs="宋体"/>
          <w:szCs w:val="21"/>
        </w:rPr>
        <w:t>六、其他</w:t>
      </w:r>
    </w:p>
    <w:p w14:paraId="710B635A">
      <w:pPr>
        <w:spacing w:line="360" w:lineRule="auto"/>
        <w:ind w:firstLine="420" w:firstLineChars="200"/>
        <w:rPr>
          <w:rFonts w:ascii="宋体" w:hAnsi="宋体" w:cs="宋体"/>
          <w:szCs w:val="21"/>
        </w:rPr>
      </w:pPr>
      <w:r>
        <w:rPr>
          <w:rFonts w:hint="eastAsia" w:ascii="宋体" w:hAnsi="宋体" w:cs="宋体"/>
          <w:szCs w:val="21"/>
        </w:rPr>
        <w:t>1.本合同未尽事宜，双方另行签订补充协议，与本合同具有同等效力。</w:t>
      </w:r>
    </w:p>
    <w:p w14:paraId="5FE7190D">
      <w:pPr>
        <w:spacing w:line="360" w:lineRule="auto"/>
        <w:ind w:left="420" w:leftChars="200"/>
        <w:rPr>
          <w:rFonts w:ascii="宋体" w:hAnsi="宋体" w:cs="宋体"/>
          <w:szCs w:val="21"/>
        </w:rPr>
      </w:pPr>
      <w:r>
        <w:rPr>
          <w:rFonts w:hint="eastAsia" w:ascii="宋体" w:hAnsi="宋体" w:cs="宋体"/>
          <w:szCs w:val="21"/>
        </w:rPr>
        <w:t>2.发生争议，双方协商解决；协商不成，向甲方所在地人民法院提起诉讼。</w:t>
      </w:r>
      <w:r>
        <w:rPr>
          <w:rFonts w:hint="eastAsia" w:ascii="宋体" w:hAnsi="宋体" w:cs="宋体"/>
          <w:szCs w:val="21"/>
        </w:rPr>
        <w:br w:type="textWrapping"/>
      </w:r>
      <w:r>
        <w:rPr>
          <w:rFonts w:hint="eastAsia" w:ascii="宋体" w:hAnsi="宋体" w:cs="宋体"/>
          <w:szCs w:val="21"/>
        </w:rPr>
        <w:t>3.本合同一式两份，甲乙双方各执一份，经双方有权代表签字并加盖公章后生效。</w:t>
      </w:r>
    </w:p>
    <w:p w14:paraId="6C83F934">
      <w:pPr>
        <w:spacing w:line="360" w:lineRule="auto"/>
        <w:rPr>
          <w:rFonts w:ascii="宋体" w:hAnsi="宋体" w:cs="宋体"/>
          <w:szCs w:val="21"/>
          <w:u w:val="single"/>
        </w:rPr>
      </w:pPr>
      <w:r>
        <w:rPr>
          <w:rFonts w:hint="eastAsia" w:ascii="宋体" w:hAnsi="宋体" w:cs="宋体"/>
          <w:szCs w:val="21"/>
        </w:rPr>
        <w:t>甲方（盖章）</w:t>
      </w:r>
      <w:r>
        <w:rPr>
          <w:rFonts w:hint="eastAsia" w:ascii="宋体" w:hAnsi="宋体" w:cs="宋体"/>
          <w:bCs/>
          <w:szCs w:val="21"/>
          <w:u w:val="single"/>
        </w:rPr>
        <w:t xml:space="preserve">江苏汽车技师学院      　 </w:t>
      </w:r>
      <w:r>
        <w:rPr>
          <w:rFonts w:hint="eastAsia" w:ascii="宋体" w:hAnsi="宋体" w:cs="宋体"/>
          <w:bCs/>
          <w:szCs w:val="21"/>
        </w:rPr>
        <w:t xml:space="preserve">   </w:t>
      </w:r>
      <w:r>
        <w:rPr>
          <w:rFonts w:hint="eastAsia" w:ascii="宋体" w:hAnsi="宋体" w:cs="宋体"/>
          <w:szCs w:val="21"/>
        </w:rPr>
        <w:t xml:space="preserve">乙方（盖章） </w:t>
      </w:r>
      <w:r>
        <w:rPr>
          <w:rFonts w:hint="eastAsia" w:ascii="宋体" w:hAnsi="宋体" w:cs="宋体"/>
          <w:szCs w:val="21"/>
          <w:u w:val="single"/>
        </w:rPr>
        <w:t xml:space="preserve">                     </w:t>
      </w:r>
    </w:p>
    <w:p w14:paraId="78231C32">
      <w:pPr>
        <w:spacing w:line="360" w:lineRule="auto"/>
        <w:rPr>
          <w:rFonts w:ascii="宋体" w:hAnsi="宋体" w:cs="宋体"/>
          <w:szCs w:val="21"/>
          <w:u w:val="single"/>
        </w:rPr>
      </w:pPr>
      <w:r>
        <w:rPr>
          <w:rFonts w:hint="eastAsia" w:ascii="宋体" w:hAnsi="宋体" w:cs="宋体"/>
          <w:szCs w:val="21"/>
        </w:rPr>
        <w:t>单位地址：</w:t>
      </w:r>
      <w:r>
        <w:rPr>
          <w:rFonts w:hint="eastAsia" w:ascii="宋体" w:hAnsi="宋体" w:cs="宋体"/>
          <w:bCs/>
          <w:szCs w:val="21"/>
          <w:u w:val="single"/>
        </w:rPr>
        <w:t>扬州市广陵区扬霍路1号</w:t>
      </w:r>
      <w:r>
        <w:rPr>
          <w:rFonts w:hint="eastAsia" w:ascii="宋体" w:hAnsi="宋体" w:cs="宋体"/>
          <w:szCs w:val="21"/>
          <w:u w:val="single"/>
        </w:rPr>
        <w:t xml:space="preserve">      </w:t>
      </w:r>
      <w:r>
        <w:rPr>
          <w:rFonts w:hint="eastAsia" w:ascii="宋体" w:hAnsi="宋体" w:cs="宋体"/>
          <w:szCs w:val="21"/>
        </w:rPr>
        <w:t xml:space="preserve">   单位地址：</w:t>
      </w:r>
      <w:r>
        <w:rPr>
          <w:rFonts w:hint="eastAsia" w:ascii="宋体" w:hAnsi="宋体" w:cs="宋体"/>
          <w:szCs w:val="21"/>
          <w:u w:val="single"/>
        </w:rPr>
        <w:t xml:space="preserve">                         </w:t>
      </w:r>
    </w:p>
    <w:p w14:paraId="31929A4E">
      <w:pPr>
        <w:spacing w:line="360" w:lineRule="auto"/>
        <w:rPr>
          <w:rFonts w:ascii="宋体" w:hAnsi="宋体" w:cs="宋体"/>
          <w:szCs w:val="21"/>
        </w:rPr>
      </w:pPr>
      <w:r>
        <w:rPr>
          <w:rFonts w:hint="eastAsia" w:ascii="宋体" w:hAnsi="宋体" w:cs="宋体"/>
          <w:szCs w:val="21"/>
        </w:rPr>
        <w:t>法定代表人                               法定代表人</w:t>
      </w:r>
    </w:p>
    <w:p w14:paraId="7BAAF9B0">
      <w:pPr>
        <w:spacing w:line="360" w:lineRule="auto"/>
        <w:rPr>
          <w:rFonts w:ascii="宋体" w:hAnsi="宋体" w:cs="宋体"/>
          <w:szCs w:val="21"/>
        </w:rPr>
      </w:pPr>
      <w:r>
        <w:rPr>
          <w:rFonts w:hint="eastAsia" w:ascii="宋体" w:hAnsi="宋体" w:cs="宋体"/>
          <w:szCs w:val="21"/>
        </w:rPr>
        <w:t>（被授权委托人）：</w:t>
      </w:r>
      <w:r>
        <w:rPr>
          <w:rFonts w:hint="eastAsia" w:ascii="宋体" w:hAnsi="宋体" w:cs="宋体"/>
          <w:szCs w:val="21"/>
          <w:u w:val="single"/>
        </w:rPr>
        <w:t xml:space="preserve">                   </w:t>
      </w:r>
      <w:r>
        <w:rPr>
          <w:rFonts w:hint="eastAsia" w:ascii="宋体" w:hAnsi="宋体" w:cs="宋体"/>
          <w:szCs w:val="21"/>
        </w:rPr>
        <w:t xml:space="preserve">  （被授权委托人）：</w:t>
      </w:r>
      <w:r>
        <w:rPr>
          <w:rFonts w:hint="eastAsia" w:ascii="宋体" w:hAnsi="宋体" w:cs="宋体"/>
          <w:szCs w:val="21"/>
          <w:u w:val="single"/>
        </w:rPr>
        <w:t xml:space="preserve">                    </w:t>
      </w:r>
      <w:r>
        <w:rPr>
          <w:rFonts w:hint="eastAsia" w:ascii="宋体" w:hAnsi="宋体" w:cs="宋体"/>
          <w:szCs w:val="21"/>
        </w:rPr>
        <w:t xml:space="preserve">       </w:t>
      </w:r>
    </w:p>
    <w:p w14:paraId="4EF55FAD">
      <w:pPr>
        <w:spacing w:line="360" w:lineRule="auto"/>
        <w:rPr>
          <w:rFonts w:ascii="宋体" w:hAnsi="宋体" w:cs="宋体"/>
          <w:szCs w:val="21"/>
          <w:u w:val="single"/>
        </w:rPr>
      </w:pPr>
      <w:r>
        <w:rPr>
          <w:rFonts w:hint="eastAsia" w:ascii="宋体" w:hAnsi="宋体" w:cs="宋体"/>
          <w:szCs w:val="21"/>
        </w:rPr>
        <w:t>联系电话：</w:t>
      </w:r>
      <w:r>
        <w:rPr>
          <w:rFonts w:hint="eastAsia" w:ascii="宋体" w:hAnsi="宋体" w:cs="宋体"/>
          <w:szCs w:val="21"/>
          <w:u w:val="single"/>
        </w:rPr>
        <w:t xml:space="preserve">                           </w:t>
      </w:r>
      <w:r>
        <w:rPr>
          <w:rFonts w:hint="eastAsia" w:ascii="宋体" w:hAnsi="宋体" w:cs="宋体"/>
          <w:szCs w:val="21"/>
        </w:rPr>
        <w:t xml:space="preserve">   联系电话：</w:t>
      </w:r>
      <w:r>
        <w:rPr>
          <w:rFonts w:hint="eastAsia" w:ascii="宋体" w:hAnsi="宋体" w:cs="宋体"/>
          <w:szCs w:val="21"/>
          <w:u w:val="single"/>
        </w:rPr>
        <w:t xml:space="preserve">                         </w:t>
      </w:r>
    </w:p>
    <w:p w14:paraId="1EB96CDD">
      <w:pPr>
        <w:spacing w:line="360" w:lineRule="auto"/>
        <w:rPr>
          <w:rFonts w:ascii="宋体" w:hAnsi="宋体" w:cs="宋体"/>
          <w:szCs w:val="21"/>
        </w:rPr>
      </w:pPr>
      <w:r>
        <w:rPr>
          <w:rFonts w:hint="eastAsia" w:ascii="宋体" w:hAnsi="宋体" w:cs="宋体"/>
          <w:szCs w:val="21"/>
        </w:rPr>
        <w:t>日期：      年    月  日                 日期： 年 月   日</w:t>
      </w:r>
    </w:p>
    <w:p w14:paraId="305C2AB1">
      <w:pPr>
        <w:jc w:val="both"/>
        <w:rPr>
          <w:rFonts w:ascii="宋体" w:hAnsi="宋体" w:cs="黑体"/>
          <w:b/>
          <w:bCs/>
          <w:sz w:val="28"/>
          <w:szCs w:val="28"/>
        </w:rPr>
        <w:sectPr>
          <w:headerReference r:id="rId6" w:type="default"/>
          <w:footerReference r:id="rId7" w:type="default"/>
          <w:pgSz w:w="11906" w:h="16838"/>
          <w:pgMar w:top="1440" w:right="1080" w:bottom="1440" w:left="1080" w:header="624" w:footer="907" w:gutter="0"/>
          <w:cols w:space="720" w:num="1"/>
          <w:titlePg/>
          <w:docGrid w:type="linesAndChars" w:linePitch="312" w:charSpace="0"/>
        </w:sectPr>
      </w:pPr>
    </w:p>
    <w:p w14:paraId="19C12548">
      <w:pPr>
        <w:jc w:val="center"/>
        <w:rPr>
          <w:rFonts w:ascii="宋体" w:hAnsi="宋体" w:cs="黑体"/>
          <w:b/>
          <w:bCs/>
          <w:sz w:val="28"/>
          <w:szCs w:val="28"/>
        </w:rPr>
      </w:pPr>
      <w:r>
        <w:rPr>
          <w:rFonts w:hint="eastAsia" w:ascii="宋体" w:hAnsi="宋体" w:cs="黑体"/>
          <w:b/>
          <w:bCs/>
          <w:sz w:val="28"/>
          <w:szCs w:val="28"/>
        </w:rPr>
        <w:t>第</w:t>
      </w:r>
      <w:r>
        <w:rPr>
          <w:rFonts w:hint="eastAsia" w:ascii="宋体" w:hAnsi="宋体" w:cs="黑体"/>
          <w:b/>
          <w:bCs/>
          <w:sz w:val="28"/>
          <w:szCs w:val="28"/>
          <w:lang w:eastAsia="zh-CN"/>
        </w:rPr>
        <w:t>三</w:t>
      </w:r>
      <w:r>
        <w:rPr>
          <w:rFonts w:hint="eastAsia" w:ascii="宋体" w:hAnsi="宋体" w:cs="黑体"/>
          <w:b/>
          <w:bCs/>
          <w:sz w:val="28"/>
          <w:szCs w:val="28"/>
        </w:rPr>
        <w:t>章 项目需求</w:t>
      </w:r>
    </w:p>
    <w:p w14:paraId="261646B1">
      <w:pPr>
        <w:spacing w:after="156" w:afterLines="50" w:line="560" w:lineRule="exact"/>
        <w:ind w:left="1" w:firstLine="417" w:firstLineChars="199"/>
      </w:pPr>
      <w:r>
        <w:rPr>
          <w:rFonts w:hint="eastAsia" w:ascii="宋体" w:hAnsi="宋体" w:cs="宋体"/>
          <w:i/>
          <w:szCs w:val="21"/>
          <w:u w:val="single"/>
        </w:rPr>
        <w:t>本章所有要求均为实质性响应条件，如有任一要求不满足，将作无效响应文件处理。</w:t>
      </w:r>
    </w:p>
    <w:p w14:paraId="3AA7A248">
      <w:pPr>
        <w:numPr>
          <w:ilvl w:val="0"/>
          <w:numId w:val="16"/>
        </w:numPr>
        <w:rPr>
          <w:b/>
          <w:bCs/>
        </w:rPr>
      </w:pPr>
      <w:r>
        <w:rPr>
          <w:rFonts w:hint="eastAsia"/>
          <w:b/>
          <w:bCs/>
        </w:rPr>
        <w:t>项目概况</w:t>
      </w:r>
    </w:p>
    <w:p w14:paraId="0FF6B5F3">
      <w:pPr>
        <w:tabs>
          <w:tab w:val="left" w:pos="525"/>
          <w:tab w:val="left" w:pos="945"/>
        </w:tabs>
        <w:spacing w:line="360" w:lineRule="auto"/>
        <w:ind w:firstLine="420" w:firstLineChars="200"/>
        <w:jc w:val="left"/>
        <w:rPr>
          <w:rFonts w:ascii="宋体" w:hAnsi="宋体"/>
          <w:bCs/>
          <w:szCs w:val="21"/>
        </w:rPr>
      </w:pPr>
      <w:r>
        <w:rPr>
          <w:rFonts w:hint="eastAsia" w:ascii="宋体" w:hAnsi="宋体"/>
          <w:bCs/>
          <w:szCs w:val="21"/>
        </w:rPr>
        <w:t>1.供应地点：学校指定校园公共浴室（具体位置由学校明确告知），服务对象为全校在校学生及教职工。</w:t>
      </w:r>
    </w:p>
    <w:p w14:paraId="5E717A17">
      <w:pPr>
        <w:tabs>
          <w:tab w:val="left" w:pos="525"/>
          <w:tab w:val="left" w:pos="945"/>
        </w:tabs>
        <w:spacing w:line="360" w:lineRule="auto"/>
        <w:ind w:firstLine="420" w:firstLineChars="200"/>
        <w:jc w:val="left"/>
        <w:rPr>
          <w:rFonts w:ascii="宋体" w:hAnsi="宋体"/>
          <w:bCs/>
          <w:szCs w:val="21"/>
        </w:rPr>
      </w:pPr>
      <w:r>
        <w:rPr>
          <w:rFonts w:hint="eastAsia" w:ascii="宋体" w:hAnsi="宋体"/>
          <w:bCs/>
          <w:szCs w:val="21"/>
        </w:rPr>
        <w:t>2.供应时间：浴室定时热水供应。</w:t>
      </w:r>
    </w:p>
    <w:p w14:paraId="4F58E2C3">
      <w:pPr>
        <w:tabs>
          <w:tab w:val="left" w:pos="525"/>
          <w:tab w:val="left" w:pos="945"/>
        </w:tabs>
        <w:spacing w:line="360" w:lineRule="auto"/>
        <w:ind w:firstLine="420" w:firstLineChars="200"/>
        <w:jc w:val="left"/>
        <w:rPr>
          <w:rFonts w:ascii="宋体" w:hAnsi="宋体"/>
          <w:bCs/>
          <w:szCs w:val="21"/>
        </w:rPr>
      </w:pPr>
      <w:r>
        <w:rPr>
          <w:rFonts w:hint="eastAsia" w:ascii="宋体" w:hAnsi="宋体"/>
          <w:bCs/>
          <w:szCs w:val="21"/>
        </w:rPr>
        <w:t>3.热水水温：热源供水温度≥90℃，淋浴终端出水温度稳定控制在 40‑45℃，学校可随时抽检，出水温度偏差不超过 ±2℃。</w:t>
      </w:r>
    </w:p>
    <w:p w14:paraId="32D28781">
      <w:pPr>
        <w:tabs>
          <w:tab w:val="left" w:pos="525"/>
          <w:tab w:val="left" w:pos="945"/>
        </w:tabs>
        <w:spacing w:line="360" w:lineRule="auto"/>
        <w:ind w:firstLine="420" w:firstLineChars="200"/>
        <w:jc w:val="left"/>
        <w:rPr>
          <w:rFonts w:ascii="宋体" w:hAnsi="宋体"/>
          <w:bCs/>
          <w:szCs w:val="21"/>
        </w:rPr>
      </w:pPr>
      <w:r>
        <w:rPr>
          <w:rFonts w:hint="eastAsia" w:ascii="宋体" w:hAnsi="宋体"/>
          <w:bCs/>
          <w:szCs w:val="21"/>
        </w:rPr>
        <w:t>4.热水水质：符合国家《生活饮用水卫生标准》（GB 5749-2022），清澈无异味、无杂质、无浑浊，供应商每学期提供1次水质检测报告。</w:t>
      </w:r>
    </w:p>
    <w:p w14:paraId="003BFB2A">
      <w:pPr>
        <w:tabs>
          <w:tab w:val="left" w:pos="525"/>
          <w:tab w:val="left" w:pos="945"/>
        </w:tabs>
        <w:spacing w:line="360" w:lineRule="auto"/>
        <w:ind w:firstLine="420" w:firstLineChars="200"/>
        <w:jc w:val="left"/>
        <w:rPr>
          <w:rFonts w:ascii="宋体" w:hAnsi="宋体"/>
          <w:bCs/>
          <w:szCs w:val="21"/>
        </w:rPr>
      </w:pPr>
      <w:r>
        <w:rPr>
          <w:rFonts w:hint="eastAsia" w:ascii="宋体" w:hAnsi="宋体"/>
          <w:bCs/>
          <w:szCs w:val="21"/>
        </w:rPr>
        <w:t>5.供应保障：约定时段内持续稳定供热水，无无故断供；供应商需暂停供应的，须提前24小时书面报备学校，经同意后公示相关信息。</w:t>
      </w:r>
    </w:p>
    <w:p w14:paraId="640F2582">
      <w:pPr>
        <w:tabs>
          <w:tab w:val="left" w:pos="525"/>
          <w:tab w:val="left" w:pos="945"/>
        </w:tabs>
        <w:spacing w:line="360" w:lineRule="auto"/>
        <w:ind w:firstLine="420" w:firstLineChars="200"/>
        <w:jc w:val="left"/>
        <w:rPr>
          <w:rFonts w:ascii="宋体" w:hAnsi="宋体"/>
          <w:bCs/>
          <w:szCs w:val="21"/>
        </w:rPr>
      </w:pPr>
      <w:r>
        <w:rPr>
          <w:rFonts w:hint="eastAsia" w:ascii="宋体" w:hAnsi="宋体"/>
          <w:bCs/>
          <w:szCs w:val="21"/>
        </w:rPr>
        <w:t>6.责任划分：供应商承担热水生产、输送及自身相关成本，因热水质量、供应问题造成的损失由供应商负责；学校承担浴室设施的维护、安全管理及相关责任。</w:t>
      </w:r>
    </w:p>
    <w:p w14:paraId="2E02BA12">
      <w:pPr>
        <w:tabs>
          <w:tab w:val="left" w:pos="525"/>
          <w:tab w:val="left" w:pos="945"/>
        </w:tabs>
        <w:spacing w:line="360" w:lineRule="auto"/>
        <w:ind w:firstLine="420" w:firstLineChars="200"/>
        <w:jc w:val="left"/>
        <w:rPr>
          <w:rFonts w:ascii="宋体" w:hAnsi="宋体"/>
          <w:bCs/>
          <w:szCs w:val="21"/>
        </w:rPr>
      </w:pPr>
      <w:r>
        <w:rPr>
          <w:rFonts w:hint="eastAsia" w:ascii="宋体" w:hAnsi="宋体"/>
          <w:bCs/>
          <w:szCs w:val="21"/>
        </w:rPr>
        <w:t>7.服务规范：供应商需建立供应管理制度，配合学校检查抽检，工作人员遵守校园管理规定，文明服务。</w:t>
      </w:r>
    </w:p>
    <w:p w14:paraId="6C5F504A">
      <w:pPr>
        <w:rPr>
          <w:rFonts w:ascii="宋体" w:hAnsi="宋体"/>
          <w:b/>
          <w:bCs/>
          <w:sz w:val="28"/>
          <w:szCs w:val="28"/>
        </w:rPr>
      </w:pPr>
    </w:p>
    <w:p w14:paraId="1138C1DB">
      <w:pPr>
        <w:rPr>
          <w:rFonts w:ascii="宋体" w:hAnsi="宋体"/>
          <w:b/>
          <w:bCs/>
          <w:sz w:val="28"/>
          <w:szCs w:val="28"/>
        </w:rPr>
      </w:pPr>
    </w:p>
    <w:p w14:paraId="05DADB90">
      <w:pPr>
        <w:rPr>
          <w:rFonts w:ascii="宋体" w:hAnsi="宋体"/>
          <w:b/>
          <w:bCs/>
          <w:sz w:val="28"/>
          <w:szCs w:val="28"/>
        </w:rPr>
      </w:pPr>
    </w:p>
    <w:p w14:paraId="727FE617">
      <w:pPr>
        <w:rPr>
          <w:rFonts w:ascii="宋体" w:hAnsi="宋体"/>
          <w:b/>
          <w:bCs/>
          <w:sz w:val="28"/>
          <w:szCs w:val="28"/>
        </w:rPr>
      </w:pPr>
    </w:p>
    <w:p w14:paraId="05DC8CD8">
      <w:pPr>
        <w:rPr>
          <w:rFonts w:ascii="宋体" w:hAnsi="宋体"/>
          <w:b/>
          <w:bCs/>
          <w:sz w:val="28"/>
          <w:szCs w:val="28"/>
        </w:rPr>
      </w:pPr>
    </w:p>
    <w:p w14:paraId="043D8988">
      <w:pPr>
        <w:ind w:firstLine="2800" w:firstLineChars="1000"/>
        <w:rPr>
          <w:rFonts w:ascii="宋体" w:hAnsi="宋体"/>
          <w:b/>
          <w:bCs/>
          <w:sz w:val="28"/>
          <w:szCs w:val="28"/>
        </w:rPr>
      </w:pPr>
    </w:p>
    <w:p w14:paraId="021A6D7B">
      <w:pPr>
        <w:ind w:firstLine="2800" w:firstLineChars="1000"/>
        <w:rPr>
          <w:rFonts w:ascii="宋体" w:hAnsi="宋体"/>
          <w:b/>
          <w:bCs/>
          <w:sz w:val="28"/>
          <w:szCs w:val="28"/>
        </w:rPr>
      </w:pPr>
    </w:p>
    <w:p w14:paraId="2C6B48E3">
      <w:pPr>
        <w:ind w:firstLine="2800" w:firstLineChars="1000"/>
        <w:rPr>
          <w:rFonts w:ascii="宋体" w:hAnsi="宋体"/>
          <w:b/>
          <w:bCs/>
          <w:sz w:val="28"/>
          <w:szCs w:val="28"/>
        </w:rPr>
      </w:pPr>
    </w:p>
    <w:p w14:paraId="0B0204CB">
      <w:pPr>
        <w:ind w:firstLine="2800" w:firstLineChars="1000"/>
        <w:rPr>
          <w:rFonts w:ascii="宋体" w:hAnsi="宋体"/>
          <w:b/>
          <w:bCs/>
          <w:sz w:val="28"/>
          <w:szCs w:val="28"/>
        </w:rPr>
      </w:pPr>
    </w:p>
    <w:p w14:paraId="4CB125E8">
      <w:pPr>
        <w:ind w:firstLine="2800" w:firstLineChars="1000"/>
        <w:rPr>
          <w:rFonts w:ascii="宋体" w:hAnsi="宋体"/>
          <w:b/>
          <w:bCs/>
          <w:sz w:val="28"/>
          <w:szCs w:val="28"/>
        </w:rPr>
      </w:pPr>
    </w:p>
    <w:p w14:paraId="13696F8C">
      <w:pPr>
        <w:ind w:firstLine="2800" w:firstLineChars="1000"/>
        <w:rPr>
          <w:rFonts w:ascii="宋体" w:hAnsi="宋体"/>
          <w:b/>
          <w:bCs/>
          <w:sz w:val="28"/>
          <w:szCs w:val="28"/>
        </w:rPr>
      </w:pPr>
      <w:r>
        <w:rPr>
          <w:rFonts w:hint="eastAsia" w:ascii="宋体" w:hAnsi="宋体"/>
          <w:b/>
          <w:bCs/>
          <w:sz w:val="28"/>
          <w:szCs w:val="28"/>
        </w:rPr>
        <w:t>第</w:t>
      </w:r>
      <w:r>
        <w:rPr>
          <w:rFonts w:hint="eastAsia" w:ascii="宋体" w:hAnsi="宋体"/>
          <w:b/>
          <w:bCs/>
          <w:sz w:val="28"/>
          <w:szCs w:val="28"/>
          <w:lang w:eastAsia="zh-CN"/>
        </w:rPr>
        <w:t>四</w:t>
      </w:r>
      <w:r>
        <w:rPr>
          <w:rFonts w:hint="eastAsia" w:ascii="宋体" w:hAnsi="宋体"/>
          <w:b/>
          <w:bCs/>
          <w:sz w:val="28"/>
          <w:szCs w:val="28"/>
        </w:rPr>
        <w:t xml:space="preserve">章 </w:t>
      </w:r>
      <w:r>
        <w:rPr>
          <w:rFonts w:ascii="宋体" w:hAnsi="宋体"/>
          <w:b/>
          <w:bCs/>
          <w:sz w:val="28"/>
          <w:szCs w:val="28"/>
        </w:rPr>
        <w:t xml:space="preserve"> </w:t>
      </w:r>
      <w:r>
        <w:rPr>
          <w:rFonts w:hint="eastAsia" w:ascii="宋体" w:hAnsi="宋体"/>
          <w:b/>
          <w:bCs/>
          <w:sz w:val="28"/>
          <w:szCs w:val="28"/>
        </w:rPr>
        <w:t xml:space="preserve"> 询价响应文件格式</w:t>
      </w:r>
    </w:p>
    <w:p w14:paraId="380572D5">
      <w:pPr>
        <w:rPr>
          <w:rFonts w:ascii="宋体" w:hAnsi="宋体"/>
          <w:b/>
          <w:bCs/>
          <w:sz w:val="24"/>
          <w:szCs w:val="24"/>
        </w:rPr>
      </w:pPr>
      <w:bookmarkStart w:id="4" w:name="_GoBack"/>
      <w:bookmarkEnd w:id="4"/>
    </w:p>
    <w:p w14:paraId="15C8DCE5">
      <w:pPr>
        <w:rPr>
          <w:rFonts w:ascii="宋体" w:hAnsi="宋体"/>
          <w:bCs/>
          <w:sz w:val="32"/>
        </w:rPr>
      </w:pPr>
    </w:p>
    <w:p w14:paraId="182C1EFF">
      <w:pPr>
        <w:jc w:val="center"/>
        <w:rPr>
          <w:rFonts w:ascii="宋体" w:hAnsi="宋体"/>
          <w:b/>
          <w:bCs/>
          <w:sz w:val="52"/>
          <w:szCs w:val="52"/>
        </w:rPr>
      </w:pPr>
      <w:r>
        <w:rPr>
          <w:rFonts w:hint="eastAsia" w:ascii="宋体" w:hAnsi="宋体"/>
          <w:b/>
          <w:bCs/>
          <w:sz w:val="52"/>
          <w:szCs w:val="52"/>
        </w:rPr>
        <w:t xml:space="preserve">询 价 </w:t>
      </w:r>
      <w:r>
        <w:rPr>
          <w:rFonts w:ascii="宋体" w:hAnsi="宋体"/>
          <w:b/>
          <w:bCs/>
          <w:sz w:val="52"/>
          <w:szCs w:val="52"/>
        </w:rPr>
        <w:t>响</w:t>
      </w:r>
      <w:r>
        <w:rPr>
          <w:rFonts w:hint="eastAsia" w:ascii="宋体" w:hAnsi="宋体"/>
          <w:b/>
          <w:bCs/>
          <w:sz w:val="52"/>
          <w:szCs w:val="52"/>
        </w:rPr>
        <w:t xml:space="preserve"> </w:t>
      </w:r>
      <w:r>
        <w:rPr>
          <w:rFonts w:ascii="宋体" w:hAnsi="宋体"/>
          <w:b/>
          <w:bCs/>
          <w:sz w:val="52"/>
          <w:szCs w:val="52"/>
        </w:rPr>
        <w:t>应</w:t>
      </w:r>
      <w:r>
        <w:rPr>
          <w:rFonts w:hint="eastAsia" w:ascii="宋体" w:hAnsi="宋体"/>
          <w:b/>
          <w:bCs/>
          <w:sz w:val="52"/>
          <w:szCs w:val="52"/>
        </w:rPr>
        <w:t xml:space="preserve"> </w:t>
      </w:r>
      <w:r>
        <w:rPr>
          <w:rFonts w:ascii="宋体" w:hAnsi="宋体"/>
          <w:b/>
          <w:bCs/>
          <w:sz w:val="52"/>
          <w:szCs w:val="52"/>
        </w:rPr>
        <w:t>文</w:t>
      </w:r>
      <w:r>
        <w:rPr>
          <w:rFonts w:hint="eastAsia" w:ascii="宋体" w:hAnsi="宋体"/>
          <w:b/>
          <w:bCs/>
          <w:sz w:val="52"/>
          <w:szCs w:val="52"/>
        </w:rPr>
        <w:t xml:space="preserve"> </w:t>
      </w:r>
      <w:r>
        <w:rPr>
          <w:rFonts w:ascii="宋体" w:hAnsi="宋体"/>
          <w:b/>
          <w:bCs/>
          <w:sz w:val="52"/>
          <w:szCs w:val="52"/>
        </w:rPr>
        <w:t>件</w:t>
      </w:r>
    </w:p>
    <w:p w14:paraId="1721D2E0">
      <w:pPr>
        <w:rPr>
          <w:rFonts w:ascii="宋体" w:hAnsi="宋体"/>
          <w:bCs/>
          <w:sz w:val="28"/>
        </w:rPr>
      </w:pPr>
    </w:p>
    <w:p w14:paraId="5FE930BB">
      <w:pPr>
        <w:pStyle w:val="2"/>
        <w:rPr>
          <w:rFonts w:ascii="宋体" w:hAnsi="宋体"/>
        </w:rPr>
      </w:pPr>
    </w:p>
    <w:p w14:paraId="1C8D38AB">
      <w:pPr>
        <w:rPr>
          <w:rFonts w:ascii="宋体" w:hAnsi="宋体"/>
          <w:bCs/>
          <w:sz w:val="28"/>
        </w:rPr>
      </w:pPr>
    </w:p>
    <w:p w14:paraId="298C08AC">
      <w:pPr>
        <w:pStyle w:val="2"/>
        <w:rPr>
          <w:rFonts w:ascii="宋体" w:hAnsi="宋体"/>
        </w:rPr>
      </w:pPr>
    </w:p>
    <w:p w14:paraId="0C457EDB">
      <w:pPr>
        <w:rPr>
          <w:rFonts w:ascii="宋体" w:hAnsi="宋体"/>
          <w:bCs/>
          <w:sz w:val="28"/>
        </w:rPr>
      </w:pPr>
    </w:p>
    <w:p w14:paraId="74A5D059">
      <w:pPr>
        <w:pStyle w:val="2"/>
        <w:rPr>
          <w:rFonts w:ascii="宋体" w:hAnsi="宋体"/>
        </w:rPr>
      </w:pPr>
    </w:p>
    <w:p w14:paraId="0B9C5019">
      <w:pPr>
        <w:pStyle w:val="2"/>
        <w:rPr>
          <w:rFonts w:ascii="宋体" w:hAnsi="宋体"/>
        </w:rPr>
      </w:pPr>
    </w:p>
    <w:p w14:paraId="129172EE"/>
    <w:p w14:paraId="213CE9E2">
      <w:pPr>
        <w:spacing w:line="360" w:lineRule="auto"/>
        <w:ind w:firstLine="900" w:firstLineChars="300"/>
        <w:rPr>
          <w:rFonts w:hint="eastAsia" w:ascii="宋体" w:hAnsi="宋体" w:eastAsia="宋体"/>
          <w:b/>
          <w:color w:val="0000FF"/>
          <w:sz w:val="30"/>
          <w:szCs w:val="30"/>
          <w:lang w:eastAsia="zh-CN"/>
        </w:rPr>
      </w:pPr>
      <w:r>
        <w:rPr>
          <w:rFonts w:hint="eastAsia" w:ascii="宋体" w:hAnsi="宋体"/>
          <w:b/>
          <w:sz w:val="30"/>
          <w:szCs w:val="30"/>
        </w:rPr>
        <w:t>采购项目编号：</w:t>
      </w:r>
      <w:r>
        <w:rPr>
          <w:rFonts w:hint="eastAsia" w:ascii="宋体" w:hAnsi="宋体"/>
          <w:b/>
          <w:sz w:val="30"/>
          <w:szCs w:val="30"/>
          <w:lang w:eastAsia="zh-CN"/>
        </w:rPr>
        <w:t>JSQY-2026007</w:t>
      </w:r>
    </w:p>
    <w:p w14:paraId="76FD1A1F">
      <w:pPr>
        <w:spacing w:line="360" w:lineRule="auto"/>
        <w:ind w:firstLine="900" w:firstLineChars="300"/>
        <w:rPr>
          <w:rFonts w:ascii="宋体" w:hAnsi="宋体"/>
          <w:b/>
          <w:sz w:val="24"/>
          <w:szCs w:val="24"/>
        </w:rPr>
      </w:pPr>
      <w:r>
        <w:rPr>
          <w:rFonts w:hint="eastAsia" w:ascii="宋体" w:hAnsi="宋体"/>
          <w:b/>
          <w:sz w:val="30"/>
          <w:szCs w:val="30"/>
        </w:rPr>
        <w:t>采购项目名称：</w:t>
      </w:r>
      <w:r>
        <w:rPr>
          <w:rFonts w:hint="eastAsia" w:ascii="宋体" w:hAnsi="宋体"/>
          <w:b/>
          <w:sz w:val="24"/>
          <w:szCs w:val="24"/>
        </w:rPr>
        <w:t>江苏汽车技师学院广陵校区浴室热水供应</w:t>
      </w:r>
    </w:p>
    <w:p w14:paraId="66B727D2">
      <w:pPr>
        <w:spacing w:line="360" w:lineRule="auto"/>
        <w:ind w:firstLine="900" w:firstLineChars="300"/>
        <w:rPr>
          <w:rFonts w:ascii="宋体" w:hAnsi="宋体"/>
          <w:b/>
          <w:sz w:val="30"/>
          <w:szCs w:val="30"/>
        </w:rPr>
      </w:pPr>
      <w:r>
        <w:rPr>
          <w:rFonts w:hint="eastAsia" w:ascii="宋体" w:hAnsi="宋体"/>
          <w:b/>
          <w:sz w:val="30"/>
          <w:szCs w:val="30"/>
        </w:rPr>
        <w:t xml:space="preserve">供应商名称： </w:t>
      </w:r>
    </w:p>
    <w:p w14:paraId="0F6D82FE">
      <w:pPr>
        <w:spacing w:line="360" w:lineRule="auto"/>
        <w:ind w:firstLine="900" w:firstLineChars="300"/>
        <w:rPr>
          <w:rFonts w:ascii="宋体" w:hAnsi="宋体"/>
          <w:b/>
          <w:sz w:val="30"/>
          <w:szCs w:val="30"/>
        </w:rPr>
      </w:pPr>
      <w:r>
        <w:rPr>
          <w:rFonts w:hint="eastAsia" w:ascii="宋体" w:hAnsi="宋体"/>
          <w:b/>
          <w:sz w:val="30"/>
          <w:szCs w:val="30"/>
        </w:rPr>
        <w:t xml:space="preserve">日      期： </w:t>
      </w:r>
    </w:p>
    <w:p w14:paraId="503C6891">
      <w:pPr>
        <w:spacing w:line="440" w:lineRule="exact"/>
        <w:jc w:val="left"/>
        <w:rPr>
          <w:rFonts w:ascii="宋体" w:hAnsi="宋体"/>
          <w:b/>
          <w:bCs/>
          <w:sz w:val="28"/>
          <w:szCs w:val="28"/>
        </w:rPr>
      </w:pPr>
    </w:p>
    <w:p w14:paraId="5D85D6D8">
      <w:pPr>
        <w:spacing w:line="440" w:lineRule="exact"/>
        <w:jc w:val="left"/>
        <w:rPr>
          <w:rFonts w:ascii="宋体" w:hAnsi="宋体"/>
          <w:b/>
          <w:bCs/>
          <w:sz w:val="28"/>
          <w:szCs w:val="28"/>
        </w:rPr>
      </w:pPr>
    </w:p>
    <w:p w14:paraId="5D20212B">
      <w:pPr>
        <w:spacing w:line="440" w:lineRule="exact"/>
        <w:ind w:firstLine="840" w:firstLineChars="300"/>
        <w:jc w:val="left"/>
        <w:rPr>
          <w:rFonts w:ascii="宋体" w:hAnsi="宋体"/>
          <w:b/>
          <w:bCs/>
          <w:sz w:val="28"/>
          <w:szCs w:val="28"/>
        </w:rPr>
      </w:pPr>
      <w:r>
        <w:rPr>
          <w:rFonts w:hint="eastAsia" w:ascii="宋体" w:hAnsi="宋体"/>
          <w:b/>
          <w:bCs/>
          <w:sz w:val="28"/>
          <w:szCs w:val="28"/>
        </w:rPr>
        <w:t>说明：</w:t>
      </w:r>
    </w:p>
    <w:p w14:paraId="2EE1EF1B">
      <w:pPr>
        <w:spacing w:line="440" w:lineRule="exact"/>
        <w:ind w:left="279" w:leftChars="133" w:firstLine="420" w:firstLineChars="150"/>
        <w:jc w:val="left"/>
        <w:rPr>
          <w:rFonts w:ascii="宋体" w:hAnsi="宋体"/>
          <w:b/>
          <w:bCs/>
          <w:sz w:val="28"/>
          <w:szCs w:val="28"/>
        </w:rPr>
      </w:pPr>
      <w:r>
        <w:rPr>
          <w:rFonts w:hint="eastAsia" w:ascii="宋体" w:hAnsi="宋体"/>
          <w:b/>
          <w:bCs/>
          <w:sz w:val="28"/>
          <w:szCs w:val="28"/>
        </w:rPr>
        <w:t>对本章所有的响应文件格式 ，供应商可根据自身情况进行补充和修改，但补充和修改不得造成与本格式内容有实质性的违背。本项目一个包份投标文件。</w:t>
      </w:r>
    </w:p>
    <w:p w14:paraId="4FF69EA1">
      <w:pPr>
        <w:spacing w:line="360" w:lineRule="auto"/>
        <w:ind w:firstLine="900" w:firstLineChars="300"/>
      </w:pPr>
      <w:r>
        <w:rPr>
          <w:rFonts w:hint="eastAsia" w:ascii="宋体" w:hAnsi="宋体"/>
          <w:b/>
          <w:sz w:val="30"/>
          <w:szCs w:val="30"/>
        </w:rPr>
        <w:br w:type="page"/>
      </w:r>
    </w:p>
    <w:p w14:paraId="00C32B93">
      <w:pPr>
        <w:outlineLvl w:val="0"/>
        <w:rPr>
          <w:rFonts w:ascii="宋体" w:hAnsi="宋体"/>
          <w:b/>
          <w:bCs/>
          <w:sz w:val="24"/>
          <w:szCs w:val="24"/>
        </w:rPr>
      </w:pPr>
      <w:r>
        <w:rPr>
          <w:rFonts w:ascii="宋体" w:hAnsi="宋体"/>
          <w:b/>
          <w:bCs/>
          <w:sz w:val="24"/>
          <w:szCs w:val="24"/>
        </w:rPr>
        <w:t>一、响应函（格式）：</w:t>
      </w:r>
    </w:p>
    <w:p w14:paraId="042B0C8B">
      <w:pPr>
        <w:outlineLvl w:val="0"/>
        <w:rPr>
          <w:rFonts w:ascii="宋体" w:hAnsi="宋体"/>
          <w:b/>
          <w:bCs/>
          <w:sz w:val="24"/>
          <w:szCs w:val="24"/>
        </w:rPr>
      </w:pPr>
    </w:p>
    <w:p w14:paraId="5B04BCCC">
      <w:pPr>
        <w:spacing w:line="360" w:lineRule="auto"/>
        <w:jc w:val="center"/>
        <w:rPr>
          <w:bCs/>
          <w:sz w:val="24"/>
          <w:szCs w:val="24"/>
        </w:rPr>
      </w:pPr>
      <w:r>
        <w:rPr>
          <w:rFonts w:eastAsia="黑体"/>
          <w:bCs/>
          <w:sz w:val="28"/>
          <w:szCs w:val="28"/>
        </w:rPr>
        <w:t>响应函</w:t>
      </w:r>
      <w:r>
        <w:rPr>
          <w:rFonts w:hint="eastAsia" w:eastAsia="黑体"/>
          <w:bCs/>
          <w:sz w:val="28"/>
          <w:szCs w:val="28"/>
        </w:rPr>
        <w:t>格式</w:t>
      </w:r>
    </w:p>
    <w:p w14:paraId="7AA3C624">
      <w:pPr>
        <w:pStyle w:val="179"/>
        <w:spacing w:before="0" w:after="0"/>
        <w:ind w:firstLine="0"/>
        <w:rPr>
          <w:rFonts w:ascii="宋体" w:hAnsi="宋体"/>
          <w:kern w:val="2"/>
          <w:sz w:val="21"/>
          <w:szCs w:val="21"/>
        </w:rPr>
      </w:pPr>
      <w:r>
        <w:rPr>
          <w:rFonts w:hint="eastAsia" w:ascii="宋体" w:hAnsi="宋体"/>
          <w:kern w:val="2"/>
          <w:sz w:val="21"/>
          <w:szCs w:val="21"/>
        </w:rPr>
        <w:t>致：江苏</w:t>
      </w:r>
      <w:r>
        <w:rPr>
          <w:rFonts w:ascii="宋体" w:hAnsi="宋体"/>
          <w:kern w:val="2"/>
          <w:sz w:val="21"/>
          <w:szCs w:val="21"/>
        </w:rPr>
        <w:t>汽车</w:t>
      </w:r>
      <w:r>
        <w:rPr>
          <w:rFonts w:hint="eastAsia" w:ascii="宋体" w:hAnsi="宋体"/>
          <w:kern w:val="2"/>
          <w:sz w:val="21"/>
          <w:szCs w:val="21"/>
        </w:rPr>
        <w:t>技师学院</w:t>
      </w:r>
    </w:p>
    <w:p w14:paraId="36EFA4B9">
      <w:pPr>
        <w:pStyle w:val="179"/>
        <w:spacing w:before="0" w:after="0"/>
        <w:ind w:firstLine="420" w:firstLineChars="200"/>
        <w:rPr>
          <w:rFonts w:ascii="宋体" w:hAnsi="宋体"/>
          <w:kern w:val="2"/>
          <w:sz w:val="21"/>
          <w:szCs w:val="21"/>
        </w:rPr>
      </w:pPr>
      <w:r>
        <w:rPr>
          <w:rFonts w:hint="eastAsia" w:ascii="宋体" w:hAnsi="宋体"/>
          <w:kern w:val="2"/>
          <w:sz w:val="21"/>
          <w:szCs w:val="21"/>
        </w:rPr>
        <w:t>根据贵方的</w:t>
      </w:r>
      <w:r>
        <w:rPr>
          <w:rFonts w:hint="eastAsia"/>
          <w:lang w:eastAsia="zh-CN"/>
        </w:rPr>
        <w:t>JSQY-2026007</w:t>
      </w:r>
      <w:r>
        <w:rPr>
          <w:rFonts w:hint="eastAsia" w:ascii="宋体" w:hAnsi="宋体"/>
          <w:kern w:val="2"/>
          <w:sz w:val="21"/>
          <w:szCs w:val="21"/>
        </w:rPr>
        <w:t>号招标文件，正式授权下述签字人_______________（姓名）代表我方______________（投标人的名称），全权处理本次项目投标的有关事宜。</w:t>
      </w:r>
    </w:p>
    <w:p w14:paraId="25E5F840">
      <w:pPr>
        <w:pStyle w:val="179"/>
        <w:spacing w:before="0" w:after="0"/>
        <w:ind w:firstLine="420" w:firstLineChars="200"/>
        <w:rPr>
          <w:rFonts w:ascii="宋体" w:hAnsi="宋体"/>
          <w:kern w:val="2"/>
          <w:sz w:val="21"/>
          <w:szCs w:val="21"/>
        </w:rPr>
      </w:pPr>
      <w:r>
        <w:rPr>
          <w:rFonts w:hint="eastAsia" w:ascii="宋体" w:hAnsi="宋体"/>
          <w:kern w:val="2"/>
          <w:sz w:val="21"/>
          <w:szCs w:val="21"/>
        </w:rPr>
        <w:t>据此函，__________签字人兹宣布同意如下：</w:t>
      </w:r>
    </w:p>
    <w:p w14:paraId="35A2C64A">
      <w:pPr>
        <w:pStyle w:val="179"/>
        <w:spacing w:before="0" w:after="0"/>
        <w:ind w:firstLine="420" w:firstLineChars="200"/>
        <w:rPr>
          <w:rFonts w:ascii="宋体" w:hAnsi="宋体"/>
          <w:kern w:val="2"/>
          <w:sz w:val="21"/>
          <w:szCs w:val="21"/>
        </w:rPr>
      </w:pPr>
      <w:r>
        <w:rPr>
          <w:rFonts w:hint="eastAsia" w:ascii="宋体" w:hAnsi="宋体"/>
          <w:kern w:val="2"/>
          <w:sz w:val="21"/>
          <w:szCs w:val="21"/>
        </w:rPr>
        <w:t>1.按招标文件规定的各项要求，向校方提供热水服务。</w:t>
      </w:r>
    </w:p>
    <w:p w14:paraId="1FEACB6F">
      <w:pPr>
        <w:pStyle w:val="179"/>
        <w:spacing w:before="0" w:after="0"/>
        <w:ind w:firstLine="420" w:firstLineChars="200"/>
        <w:rPr>
          <w:rFonts w:ascii="宋体" w:hAnsi="宋体"/>
          <w:kern w:val="2"/>
          <w:sz w:val="21"/>
          <w:szCs w:val="21"/>
        </w:rPr>
      </w:pPr>
      <w:r>
        <w:rPr>
          <w:rFonts w:hint="eastAsia" w:ascii="宋体" w:hAnsi="宋体"/>
          <w:kern w:val="2"/>
          <w:sz w:val="21"/>
          <w:szCs w:val="21"/>
        </w:rPr>
        <w:t>2.我们已经详细勘察过现场，并了解相关具体情况。</w:t>
      </w:r>
    </w:p>
    <w:p w14:paraId="494FE059">
      <w:pPr>
        <w:pStyle w:val="179"/>
        <w:spacing w:before="0" w:after="0"/>
        <w:ind w:firstLine="420" w:firstLineChars="200"/>
        <w:rPr>
          <w:rFonts w:ascii="宋体" w:hAnsi="宋体"/>
          <w:kern w:val="2"/>
          <w:sz w:val="21"/>
          <w:szCs w:val="21"/>
        </w:rPr>
      </w:pPr>
      <w:r>
        <w:rPr>
          <w:rFonts w:hint="eastAsia" w:ascii="宋体" w:hAnsi="宋体"/>
          <w:kern w:val="2"/>
          <w:sz w:val="21"/>
          <w:szCs w:val="21"/>
        </w:rPr>
        <w:t>3.我们已详细审核全部招标文件及其有效补充文件，我们知道必须放弃提出含糊不清或误解问题的权利。</w:t>
      </w:r>
    </w:p>
    <w:p w14:paraId="45A44C1C">
      <w:pPr>
        <w:pStyle w:val="179"/>
        <w:spacing w:before="0" w:after="0"/>
        <w:rPr>
          <w:rFonts w:ascii="宋体" w:hAnsi="宋体"/>
          <w:kern w:val="2"/>
          <w:sz w:val="21"/>
          <w:szCs w:val="21"/>
        </w:rPr>
      </w:pPr>
      <w:r>
        <w:rPr>
          <w:rFonts w:hint="eastAsia" w:ascii="宋体" w:hAnsi="宋体"/>
          <w:kern w:val="2"/>
          <w:sz w:val="21"/>
          <w:szCs w:val="21"/>
        </w:rPr>
        <w:t>4.我们同意从规定的开标日期起遵循本投标文件，并在规定的投标有效期期满之前均具有约束力。</w:t>
      </w:r>
    </w:p>
    <w:p w14:paraId="471C2785">
      <w:pPr>
        <w:pStyle w:val="179"/>
        <w:spacing w:before="0" w:after="0"/>
        <w:rPr>
          <w:rFonts w:ascii="宋体" w:hAnsi="宋体"/>
          <w:kern w:val="2"/>
          <w:sz w:val="21"/>
          <w:szCs w:val="21"/>
        </w:rPr>
      </w:pPr>
      <w:r>
        <w:rPr>
          <w:rFonts w:hint="eastAsia" w:ascii="宋体" w:hAnsi="宋体"/>
          <w:kern w:val="2"/>
          <w:sz w:val="21"/>
          <w:szCs w:val="21"/>
        </w:rPr>
        <w:t>5.如果在开标后规定的投标有效期内撤回投标或中标后拒绝签订合同，我方愿意承担由此产生全部法律及违约责任。</w:t>
      </w:r>
      <w:r>
        <w:rPr>
          <w:rFonts w:hint="eastAsia" w:ascii="宋体" w:hAnsi="宋体"/>
          <w:kern w:val="2"/>
          <w:sz w:val="21"/>
          <w:szCs w:val="21"/>
        </w:rPr>
        <w:br w:type="textWrapping"/>
      </w:r>
      <w:r>
        <w:rPr>
          <w:rFonts w:hint="eastAsia" w:ascii="宋体" w:hAnsi="宋体"/>
          <w:kern w:val="2"/>
          <w:sz w:val="21"/>
          <w:szCs w:val="21"/>
        </w:rPr>
        <w:t xml:space="preserve">     6.同意向贵方提供贵方可能另外要求的与投标有关的任何证据或资料，并保证我方已提供和将要提供的文件是真实的、准确的。</w:t>
      </w:r>
    </w:p>
    <w:p w14:paraId="21E0EFF0">
      <w:pPr>
        <w:pStyle w:val="179"/>
        <w:spacing w:before="0" w:after="0"/>
        <w:rPr>
          <w:rFonts w:ascii="宋体" w:hAnsi="宋体"/>
          <w:kern w:val="2"/>
          <w:sz w:val="21"/>
          <w:szCs w:val="21"/>
        </w:rPr>
      </w:pPr>
      <w:r>
        <w:rPr>
          <w:rFonts w:hint="eastAsia" w:ascii="宋体" w:hAnsi="宋体"/>
          <w:kern w:val="2"/>
          <w:sz w:val="21"/>
          <w:szCs w:val="21"/>
        </w:rPr>
        <w:t>7.一旦我方中标，我方将根据招标文件的规定，严格履行合同的责任和义务，并保证在招标文件规定的时间内完成项目，交付买方验收、使用。</w:t>
      </w:r>
    </w:p>
    <w:p w14:paraId="72F4FBB0">
      <w:pPr>
        <w:pStyle w:val="179"/>
        <w:spacing w:before="0" w:after="0"/>
        <w:ind w:left="425" w:firstLine="105" w:firstLineChars="50"/>
        <w:rPr>
          <w:rFonts w:ascii="宋体" w:hAnsi="宋体"/>
          <w:kern w:val="2"/>
          <w:sz w:val="21"/>
          <w:szCs w:val="21"/>
        </w:rPr>
      </w:pPr>
      <w:r>
        <w:rPr>
          <w:rFonts w:hint="eastAsia" w:ascii="宋体" w:hAnsi="宋体"/>
          <w:kern w:val="2"/>
          <w:sz w:val="21"/>
          <w:szCs w:val="21"/>
        </w:rPr>
        <w:t>8.与本投标有关的正式通讯地址为：</w:t>
      </w:r>
    </w:p>
    <w:p w14:paraId="6491E991">
      <w:pPr>
        <w:pStyle w:val="179"/>
        <w:spacing w:before="0" w:after="0"/>
        <w:ind w:firstLine="478" w:firstLineChars="228"/>
        <w:rPr>
          <w:rFonts w:ascii="宋体" w:hAnsi="宋体"/>
          <w:kern w:val="2"/>
          <w:sz w:val="21"/>
          <w:szCs w:val="21"/>
        </w:rPr>
      </w:pPr>
      <w:r>
        <w:rPr>
          <w:rFonts w:hint="eastAsia" w:ascii="宋体" w:hAnsi="宋体"/>
          <w:kern w:val="2"/>
          <w:sz w:val="21"/>
          <w:szCs w:val="21"/>
        </w:rPr>
        <w:t>地 址：</w:t>
      </w:r>
    </w:p>
    <w:p w14:paraId="08D64B2C">
      <w:pPr>
        <w:pStyle w:val="179"/>
        <w:spacing w:before="0" w:after="0"/>
        <w:ind w:firstLine="478" w:firstLineChars="228"/>
        <w:rPr>
          <w:rFonts w:ascii="宋体" w:hAnsi="宋体"/>
          <w:kern w:val="2"/>
          <w:sz w:val="21"/>
          <w:szCs w:val="21"/>
        </w:rPr>
      </w:pPr>
      <w:r>
        <w:rPr>
          <w:rFonts w:hint="eastAsia" w:ascii="宋体" w:hAnsi="宋体"/>
          <w:kern w:val="2"/>
          <w:sz w:val="21"/>
          <w:szCs w:val="21"/>
        </w:rPr>
        <w:t>邮 编：</w:t>
      </w:r>
    </w:p>
    <w:p w14:paraId="7ED9954F">
      <w:pPr>
        <w:pStyle w:val="179"/>
        <w:spacing w:before="0" w:after="0"/>
        <w:ind w:firstLine="478" w:firstLineChars="228"/>
        <w:rPr>
          <w:rFonts w:ascii="宋体" w:hAnsi="宋体"/>
          <w:kern w:val="2"/>
          <w:sz w:val="21"/>
          <w:szCs w:val="21"/>
        </w:rPr>
      </w:pPr>
      <w:r>
        <w:rPr>
          <w:rFonts w:hint="eastAsia" w:ascii="宋体" w:hAnsi="宋体"/>
          <w:kern w:val="2"/>
          <w:sz w:val="21"/>
          <w:szCs w:val="21"/>
        </w:rPr>
        <w:t xml:space="preserve">电 话： </w:t>
      </w:r>
    </w:p>
    <w:p w14:paraId="5FCC6023">
      <w:pPr>
        <w:pStyle w:val="179"/>
        <w:spacing w:before="0" w:after="0"/>
        <w:ind w:firstLine="478" w:firstLineChars="228"/>
        <w:rPr>
          <w:rFonts w:ascii="宋体" w:hAnsi="宋体"/>
          <w:kern w:val="2"/>
          <w:sz w:val="21"/>
          <w:szCs w:val="21"/>
        </w:rPr>
      </w:pPr>
      <w:r>
        <w:rPr>
          <w:rFonts w:hint="eastAsia" w:ascii="宋体" w:hAnsi="宋体"/>
          <w:kern w:val="2"/>
          <w:sz w:val="21"/>
          <w:szCs w:val="21"/>
        </w:rPr>
        <w:t xml:space="preserve">传 真： </w:t>
      </w:r>
    </w:p>
    <w:p w14:paraId="5572DABB">
      <w:pPr>
        <w:pStyle w:val="179"/>
        <w:spacing w:before="0" w:after="0"/>
        <w:ind w:firstLine="478" w:firstLineChars="228"/>
        <w:rPr>
          <w:rFonts w:ascii="宋体" w:hAnsi="宋体"/>
          <w:kern w:val="2"/>
          <w:sz w:val="21"/>
          <w:szCs w:val="21"/>
        </w:rPr>
      </w:pPr>
      <w:r>
        <w:rPr>
          <w:rFonts w:hint="eastAsia" w:ascii="宋体" w:hAnsi="宋体"/>
          <w:kern w:val="2"/>
          <w:sz w:val="21"/>
          <w:szCs w:val="21"/>
        </w:rPr>
        <w:t>投标人开户行：</w:t>
      </w:r>
    </w:p>
    <w:p w14:paraId="3B8971A6">
      <w:pPr>
        <w:pStyle w:val="179"/>
        <w:spacing w:before="0" w:after="0"/>
        <w:ind w:firstLine="478" w:firstLineChars="228"/>
        <w:rPr>
          <w:rFonts w:ascii="宋体" w:hAnsi="宋体"/>
          <w:kern w:val="2"/>
          <w:sz w:val="21"/>
          <w:szCs w:val="21"/>
        </w:rPr>
      </w:pPr>
      <w:r>
        <w:rPr>
          <w:rFonts w:hint="eastAsia" w:ascii="宋体" w:hAnsi="宋体"/>
          <w:kern w:val="2"/>
          <w:sz w:val="21"/>
          <w:szCs w:val="21"/>
        </w:rPr>
        <w:t xml:space="preserve">账 户： </w:t>
      </w:r>
    </w:p>
    <w:p w14:paraId="4FFB1342">
      <w:pPr>
        <w:pStyle w:val="179"/>
        <w:spacing w:before="0" w:after="0"/>
        <w:ind w:firstLine="478" w:firstLineChars="228"/>
        <w:rPr>
          <w:rFonts w:ascii="宋体" w:hAnsi="宋体"/>
          <w:kern w:val="2"/>
          <w:sz w:val="21"/>
          <w:szCs w:val="21"/>
        </w:rPr>
      </w:pPr>
      <w:r>
        <w:rPr>
          <w:rFonts w:hint="eastAsia" w:ascii="宋体" w:hAnsi="宋体"/>
          <w:kern w:val="2"/>
          <w:sz w:val="21"/>
          <w:szCs w:val="21"/>
        </w:rPr>
        <w:t>行 号：</w:t>
      </w:r>
    </w:p>
    <w:p w14:paraId="432E6D04">
      <w:pPr>
        <w:pStyle w:val="179"/>
        <w:spacing w:before="0" w:after="0"/>
        <w:ind w:firstLine="478" w:firstLineChars="228"/>
        <w:rPr>
          <w:rFonts w:ascii="宋体" w:hAnsi="宋体"/>
          <w:kern w:val="2"/>
          <w:sz w:val="21"/>
          <w:szCs w:val="21"/>
        </w:rPr>
      </w:pPr>
      <w:r>
        <w:rPr>
          <w:rFonts w:hint="eastAsia" w:ascii="宋体" w:hAnsi="宋体"/>
          <w:kern w:val="2"/>
          <w:sz w:val="21"/>
          <w:szCs w:val="21"/>
        </w:rPr>
        <w:t xml:space="preserve">企业负责人或授权代表（签字）： </w:t>
      </w:r>
    </w:p>
    <w:p w14:paraId="4B5FCC5C">
      <w:pPr>
        <w:pStyle w:val="179"/>
        <w:spacing w:before="0" w:after="0"/>
        <w:ind w:firstLine="478" w:firstLineChars="228"/>
        <w:rPr>
          <w:rFonts w:ascii="宋体" w:hAnsi="宋体"/>
          <w:kern w:val="2"/>
          <w:sz w:val="21"/>
          <w:szCs w:val="21"/>
        </w:rPr>
      </w:pPr>
      <w:r>
        <w:rPr>
          <w:rFonts w:hint="eastAsia" w:ascii="宋体" w:hAnsi="宋体"/>
          <w:kern w:val="2"/>
          <w:sz w:val="21"/>
          <w:szCs w:val="21"/>
        </w:rPr>
        <w:t xml:space="preserve">投标人名称（公章）： </w:t>
      </w:r>
    </w:p>
    <w:p w14:paraId="16D6A333">
      <w:pPr>
        <w:pStyle w:val="179"/>
        <w:spacing w:before="0" w:after="0"/>
        <w:ind w:firstLine="478" w:firstLineChars="228"/>
        <w:rPr>
          <w:rFonts w:ascii="宋体" w:hAnsi="宋体"/>
          <w:kern w:val="2"/>
          <w:sz w:val="21"/>
          <w:szCs w:val="21"/>
        </w:rPr>
      </w:pPr>
      <w:r>
        <w:rPr>
          <w:rFonts w:hint="eastAsia" w:ascii="宋体" w:hAnsi="宋体"/>
          <w:kern w:val="2"/>
          <w:sz w:val="21"/>
          <w:szCs w:val="21"/>
        </w:rPr>
        <w:t>日 期：________年____月____日</w:t>
      </w:r>
    </w:p>
    <w:p w14:paraId="58C69F23">
      <w:pPr>
        <w:rPr>
          <w:rFonts w:eastAsia="黑体"/>
          <w:b/>
          <w:bCs/>
          <w:sz w:val="24"/>
          <w:szCs w:val="24"/>
        </w:rPr>
      </w:pPr>
    </w:p>
    <w:p w14:paraId="41CCEE40">
      <w:pPr>
        <w:outlineLvl w:val="0"/>
      </w:pPr>
      <w:r>
        <w:rPr>
          <w:rFonts w:hint="eastAsia" w:eastAsia="黑体"/>
          <w:b/>
          <w:bCs/>
          <w:sz w:val="24"/>
          <w:szCs w:val="24"/>
        </w:rPr>
        <w:t>二、法人授权书</w:t>
      </w:r>
      <w:r>
        <w:rPr>
          <w:rFonts w:eastAsia="黑体"/>
          <w:b/>
          <w:bCs/>
          <w:sz w:val="24"/>
          <w:szCs w:val="24"/>
        </w:rPr>
        <w:t>（格式）：</w:t>
      </w:r>
    </w:p>
    <w:p w14:paraId="420D8DD2">
      <w:pPr>
        <w:pStyle w:val="135"/>
        <w:tabs>
          <w:tab w:val="left" w:pos="360"/>
          <w:tab w:val="clear" w:pos="1350"/>
        </w:tabs>
        <w:spacing w:after="312" w:afterLines="100" w:line="360" w:lineRule="auto"/>
        <w:ind w:firstLine="422"/>
        <w:jc w:val="center"/>
        <w:rPr>
          <w:rFonts w:ascii="宋体" w:hAnsi="宋体"/>
          <w:b/>
          <w:sz w:val="21"/>
          <w:szCs w:val="21"/>
        </w:rPr>
      </w:pPr>
    </w:p>
    <w:p w14:paraId="1714B985">
      <w:pPr>
        <w:pStyle w:val="135"/>
        <w:tabs>
          <w:tab w:val="left" w:pos="360"/>
          <w:tab w:val="clear" w:pos="1350"/>
        </w:tabs>
        <w:spacing w:after="312" w:afterLines="100" w:line="360" w:lineRule="auto"/>
        <w:ind w:left="837" w:leftChars="157" w:hanging="508" w:hangingChars="242"/>
        <w:jc w:val="center"/>
        <w:rPr>
          <w:rFonts w:ascii="宋体" w:hAnsi="宋体"/>
          <w:b/>
          <w:sz w:val="21"/>
          <w:szCs w:val="21"/>
        </w:rPr>
      </w:pPr>
      <w:r>
        <w:rPr>
          <w:rFonts w:hint="eastAsia" w:ascii="宋体" w:hAnsi="宋体"/>
          <w:b/>
          <w:sz w:val="21"/>
          <w:szCs w:val="21"/>
        </w:rPr>
        <w:t>法人授权书</w:t>
      </w:r>
    </w:p>
    <w:p w14:paraId="3292603A">
      <w:pPr>
        <w:pStyle w:val="135"/>
        <w:tabs>
          <w:tab w:val="left" w:pos="360"/>
          <w:tab w:val="clear" w:pos="1350"/>
        </w:tabs>
        <w:spacing w:line="360" w:lineRule="auto"/>
        <w:ind w:left="329" w:leftChars="157" w:firstLine="420" w:firstLineChars="200"/>
        <w:rPr>
          <w:rFonts w:ascii="宋体" w:hAnsi="宋体"/>
          <w:sz w:val="21"/>
          <w:szCs w:val="21"/>
        </w:rPr>
      </w:pPr>
      <w:r>
        <w:rPr>
          <w:rFonts w:hint="eastAsia" w:ascii="宋体" w:hAnsi="宋体"/>
          <w:sz w:val="21"/>
          <w:szCs w:val="21"/>
        </w:rPr>
        <w:t>本授权书声明：</w:t>
      </w:r>
      <w:r>
        <w:rPr>
          <w:rFonts w:ascii="宋体" w:hAnsi="宋体"/>
          <w:sz w:val="21"/>
          <w:szCs w:val="21"/>
        </w:rPr>
        <w:t>________________</w:t>
      </w:r>
      <w:r>
        <w:rPr>
          <w:rFonts w:hint="eastAsia" w:ascii="宋体" w:hAnsi="宋体"/>
          <w:sz w:val="21"/>
          <w:szCs w:val="21"/>
        </w:rPr>
        <w:t>（投标人名称）授权</w:t>
      </w:r>
      <w:r>
        <w:rPr>
          <w:rFonts w:ascii="宋体" w:hAnsi="宋体"/>
          <w:sz w:val="21"/>
          <w:szCs w:val="21"/>
        </w:rPr>
        <w:t>________________</w:t>
      </w:r>
      <w:r>
        <w:rPr>
          <w:rFonts w:hint="eastAsia" w:ascii="宋体" w:hAnsi="宋体"/>
          <w:sz w:val="21"/>
          <w:szCs w:val="21"/>
        </w:rPr>
        <w:t xml:space="preserve">（被授权人的姓名）为我方就 </w:t>
      </w:r>
      <w:r>
        <w:rPr>
          <w:rFonts w:hint="eastAsia" w:ascii="宋体" w:hAnsi="宋体"/>
          <w:sz w:val="21"/>
          <w:szCs w:val="21"/>
          <w:u w:val="single"/>
        </w:rPr>
        <w:t xml:space="preserve">       </w:t>
      </w:r>
      <w:r>
        <w:rPr>
          <w:rFonts w:hint="eastAsia" w:ascii="宋体" w:hAnsi="宋体"/>
          <w:sz w:val="21"/>
          <w:szCs w:val="21"/>
        </w:rPr>
        <w:t>号____________项目采购活动的合法代理人，以本公司名义全权处理一切与该项目采购有关的事务。</w:t>
      </w:r>
    </w:p>
    <w:p w14:paraId="58222752">
      <w:pPr>
        <w:pStyle w:val="135"/>
        <w:tabs>
          <w:tab w:val="left" w:pos="360"/>
          <w:tab w:val="clear" w:pos="1350"/>
        </w:tabs>
        <w:spacing w:line="360" w:lineRule="auto"/>
        <w:ind w:left="329" w:leftChars="157" w:firstLine="420" w:firstLineChars="200"/>
        <w:rPr>
          <w:rFonts w:ascii="宋体" w:hAnsi="宋体"/>
          <w:sz w:val="21"/>
          <w:szCs w:val="21"/>
        </w:rPr>
      </w:pPr>
      <w:r>
        <w:rPr>
          <w:rFonts w:hint="eastAsia" w:ascii="宋体" w:hAnsi="宋体"/>
          <w:sz w:val="21"/>
          <w:szCs w:val="21"/>
        </w:rPr>
        <w:t>本授权书于</w:t>
      </w:r>
      <w:r>
        <w:rPr>
          <w:rFonts w:ascii="宋体" w:hAnsi="宋体"/>
          <w:sz w:val="21"/>
          <w:szCs w:val="21"/>
        </w:rPr>
        <w:t>______</w:t>
      </w:r>
      <w:r>
        <w:rPr>
          <w:rFonts w:hint="eastAsia" w:ascii="宋体" w:hAnsi="宋体"/>
          <w:sz w:val="21"/>
          <w:szCs w:val="21"/>
        </w:rPr>
        <w:t>年</w:t>
      </w:r>
      <w:r>
        <w:rPr>
          <w:rFonts w:ascii="宋体" w:hAnsi="宋体"/>
          <w:sz w:val="21"/>
          <w:szCs w:val="21"/>
        </w:rPr>
        <w:t>____</w:t>
      </w:r>
      <w:r>
        <w:rPr>
          <w:rFonts w:hint="eastAsia" w:ascii="宋体" w:hAnsi="宋体"/>
          <w:sz w:val="21"/>
          <w:szCs w:val="21"/>
        </w:rPr>
        <w:t>月</w:t>
      </w:r>
      <w:r>
        <w:rPr>
          <w:rFonts w:ascii="宋体" w:hAnsi="宋体"/>
          <w:sz w:val="21"/>
          <w:szCs w:val="21"/>
        </w:rPr>
        <w:t>____</w:t>
      </w:r>
      <w:r>
        <w:rPr>
          <w:rFonts w:hint="eastAsia" w:ascii="宋体" w:hAnsi="宋体"/>
          <w:sz w:val="21"/>
          <w:szCs w:val="21"/>
        </w:rPr>
        <w:t>日起生效，特此声明。</w:t>
      </w:r>
    </w:p>
    <w:p w14:paraId="37F0FE6A">
      <w:pPr>
        <w:pStyle w:val="135"/>
        <w:tabs>
          <w:tab w:val="left" w:pos="360"/>
          <w:tab w:val="clear" w:pos="1350"/>
        </w:tabs>
        <w:spacing w:line="360" w:lineRule="auto"/>
        <w:ind w:left="329" w:leftChars="157" w:firstLine="420" w:firstLineChars="200"/>
        <w:rPr>
          <w:rFonts w:ascii="宋体" w:hAnsi="宋体"/>
          <w:sz w:val="21"/>
          <w:szCs w:val="21"/>
        </w:rPr>
      </w:pPr>
      <w:r>
        <w:rPr>
          <w:rFonts w:ascii="宋体" w:hAnsi="宋体"/>
          <w:sz w:val="21"/>
          <w:szCs w:val="21"/>
        </w:rPr>
        <w:t xml:space="preserve">    </w:t>
      </w:r>
    </w:p>
    <w:p w14:paraId="2D59B305">
      <w:pPr>
        <w:pStyle w:val="135"/>
        <w:tabs>
          <w:tab w:val="left" w:pos="360"/>
          <w:tab w:val="clear" w:pos="1350"/>
        </w:tabs>
        <w:spacing w:line="360" w:lineRule="auto"/>
        <w:ind w:left="329" w:leftChars="157" w:firstLine="420" w:firstLineChars="200"/>
        <w:rPr>
          <w:rFonts w:ascii="宋体" w:hAnsi="宋体"/>
          <w:sz w:val="21"/>
          <w:szCs w:val="21"/>
        </w:rPr>
      </w:pPr>
      <w:r>
        <w:rPr>
          <w:rFonts w:hint="eastAsia" w:ascii="宋体" w:hAnsi="宋体"/>
          <w:sz w:val="21"/>
          <w:szCs w:val="21"/>
        </w:rPr>
        <w:t>被授权人签字：</w:t>
      </w:r>
      <w:r>
        <w:rPr>
          <w:rFonts w:hint="eastAsia" w:ascii="宋体" w:hAnsi="宋体"/>
          <w:sz w:val="21"/>
          <w:szCs w:val="21"/>
          <w:u w:val="single"/>
        </w:rPr>
        <w:t xml:space="preserve">                                </w:t>
      </w:r>
    </w:p>
    <w:p w14:paraId="722ED636">
      <w:pPr>
        <w:pStyle w:val="135"/>
        <w:tabs>
          <w:tab w:val="left" w:pos="360"/>
          <w:tab w:val="clear" w:pos="1350"/>
        </w:tabs>
        <w:spacing w:line="360" w:lineRule="auto"/>
        <w:ind w:left="329" w:leftChars="157" w:firstLine="420" w:firstLineChars="200"/>
        <w:rPr>
          <w:rFonts w:ascii="宋体" w:hAnsi="宋体"/>
          <w:sz w:val="21"/>
          <w:szCs w:val="21"/>
          <w:u w:val="single"/>
        </w:rPr>
      </w:pPr>
      <w:r>
        <w:rPr>
          <w:rFonts w:hint="eastAsia" w:ascii="宋体" w:hAnsi="宋体"/>
          <w:sz w:val="21"/>
          <w:szCs w:val="21"/>
        </w:rPr>
        <w:t>联系电话（手机）：</w:t>
      </w:r>
      <w:r>
        <w:rPr>
          <w:rFonts w:hint="eastAsia" w:ascii="宋体" w:hAnsi="宋体"/>
          <w:sz w:val="21"/>
          <w:szCs w:val="21"/>
          <w:u w:val="single"/>
        </w:rPr>
        <w:t xml:space="preserve">                             </w:t>
      </w:r>
    </w:p>
    <w:p w14:paraId="16039E5B">
      <w:pPr>
        <w:pStyle w:val="135"/>
        <w:tabs>
          <w:tab w:val="left" w:pos="360"/>
          <w:tab w:val="clear" w:pos="1350"/>
        </w:tabs>
        <w:spacing w:line="360" w:lineRule="auto"/>
        <w:ind w:left="329" w:leftChars="157" w:firstLine="420" w:firstLineChars="200"/>
        <w:rPr>
          <w:rFonts w:ascii="宋体" w:hAnsi="宋体"/>
          <w:sz w:val="21"/>
          <w:szCs w:val="21"/>
        </w:rPr>
      </w:pPr>
      <w:r>
        <w:rPr>
          <w:rFonts w:hint="eastAsia" w:ascii="宋体" w:hAnsi="宋体"/>
          <w:sz w:val="21"/>
          <w:szCs w:val="21"/>
        </w:rPr>
        <w:t>单位名称：</w:t>
      </w:r>
      <w:r>
        <w:rPr>
          <w:rFonts w:ascii="宋体" w:hAnsi="宋体"/>
          <w:sz w:val="21"/>
          <w:szCs w:val="21"/>
        </w:rPr>
        <w:t>____________________________________</w:t>
      </w:r>
    </w:p>
    <w:p w14:paraId="744B465C">
      <w:pPr>
        <w:pStyle w:val="135"/>
        <w:tabs>
          <w:tab w:val="left" w:pos="360"/>
          <w:tab w:val="clear" w:pos="1350"/>
        </w:tabs>
        <w:spacing w:line="360" w:lineRule="auto"/>
        <w:ind w:left="329" w:leftChars="157" w:firstLine="420" w:firstLineChars="200"/>
        <w:rPr>
          <w:rFonts w:ascii="宋体" w:hAnsi="宋体"/>
          <w:sz w:val="21"/>
          <w:szCs w:val="21"/>
        </w:rPr>
      </w:pPr>
      <w:r>
        <w:rPr>
          <w:rFonts w:hint="eastAsia" w:ascii="宋体" w:hAnsi="宋体"/>
          <w:sz w:val="21"/>
          <w:szCs w:val="21"/>
        </w:rPr>
        <w:t>授权单位盖章：</w:t>
      </w:r>
      <w:r>
        <w:rPr>
          <w:rFonts w:ascii="宋体" w:hAnsi="宋体"/>
          <w:sz w:val="21"/>
          <w:szCs w:val="21"/>
        </w:rPr>
        <w:t>_________________________________</w:t>
      </w:r>
    </w:p>
    <w:p w14:paraId="54C4EA05">
      <w:pPr>
        <w:pStyle w:val="135"/>
        <w:tabs>
          <w:tab w:val="left" w:pos="360"/>
          <w:tab w:val="clear" w:pos="1350"/>
        </w:tabs>
        <w:spacing w:line="360" w:lineRule="auto"/>
        <w:ind w:left="329" w:leftChars="157" w:firstLine="420" w:firstLineChars="200"/>
        <w:rPr>
          <w:sz w:val="21"/>
          <w:szCs w:val="21"/>
          <w:u w:val="single"/>
        </w:rPr>
      </w:pPr>
      <w:r>
        <w:rPr>
          <w:rFonts w:hint="eastAsia"/>
          <w:sz w:val="21"/>
          <w:szCs w:val="21"/>
        </w:rPr>
        <w:t>地址：</w:t>
      </w:r>
      <w:r>
        <w:rPr>
          <w:sz w:val="21"/>
          <w:szCs w:val="21"/>
          <w:u w:val="single"/>
        </w:rPr>
        <w:t xml:space="preserve">                                         </w:t>
      </w:r>
    </w:p>
    <w:p w14:paraId="25C2B754">
      <w:pPr>
        <w:pStyle w:val="135"/>
        <w:tabs>
          <w:tab w:val="left" w:pos="360"/>
          <w:tab w:val="clear" w:pos="1350"/>
        </w:tabs>
        <w:spacing w:line="360" w:lineRule="auto"/>
        <w:ind w:left="329" w:leftChars="157" w:firstLine="420" w:firstLineChars="200"/>
        <w:rPr>
          <w:sz w:val="21"/>
          <w:szCs w:val="21"/>
        </w:rPr>
      </w:pPr>
      <w:r>
        <w:rPr>
          <w:rFonts w:hint="eastAsia"/>
          <w:sz w:val="21"/>
          <w:szCs w:val="21"/>
        </w:rPr>
        <w:t>日期：</w:t>
      </w:r>
      <w:r>
        <w:rPr>
          <w:sz w:val="21"/>
          <w:szCs w:val="21"/>
        </w:rPr>
        <w:t xml:space="preserve"> </w:t>
      </w:r>
      <w:r>
        <w:rPr>
          <w:rFonts w:hint="eastAsia"/>
          <w:sz w:val="21"/>
          <w:szCs w:val="21"/>
        </w:rPr>
        <w:t xml:space="preserve">  年    月   日</w:t>
      </w:r>
      <w:r>
        <w:rPr>
          <w:sz w:val="21"/>
          <w:szCs w:val="21"/>
        </w:rPr>
        <w:t xml:space="preserve"> </w:t>
      </w:r>
    </w:p>
    <w:p w14:paraId="30B2F119">
      <w:pPr>
        <w:spacing w:line="460" w:lineRule="exact"/>
        <w:rPr>
          <w:rFonts w:ascii="宋体" w:hAnsi="宋体"/>
          <w:bCs/>
          <w:szCs w:val="21"/>
        </w:rPr>
      </w:pPr>
    </w:p>
    <w:p w14:paraId="4F85A312">
      <w:pPr>
        <w:spacing w:line="460" w:lineRule="exact"/>
        <w:rPr>
          <w:rFonts w:ascii="宋体" w:hAnsi="宋体"/>
          <w:bCs/>
          <w:sz w:val="24"/>
        </w:rPr>
      </w:pPr>
    </w:p>
    <w:p w14:paraId="33DDDE72">
      <w:pPr>
        <w:spacing w:line="460" w:lineRule="exact"/>
        <w:ind w:firstLine="420" w:firstLineChars="200"/>
        <w:rPr>
          <w:rFonts w:ascii="宋体" w:hAnsi="宋体"/>
          <w:bCs/>
          <w:szCs w:val="21"/>
        </w:rPr>
      </w:pPr>
      <w:r>
        <w:rPr>
          <w:rFonts w:hint="eastAsia" w:ascii="宋体" w:hAnsi="宋体"/>
          <w:bCs/>
          <w:szCs w:val="21"/>
        </w:rPr>
        <w:t>被授权人身份证复印件：</w:t>
      </w:r>
    </w:p>
    <w:p w14:paraId="2463C223">
      <w:pPr>
        <w:spacing w:line="400" w:lineRule="exact"/>
        <w:ind w:firstLine="480" w:firstLineChars="200"/>
        <w:rPr>
          <w:rFonts w:ascii="宋体" w:hAnsi="宋体"/>
          <w:bCs/>
          <w:sz w:val="24"/>
          <w:szCs w:val="24"/>
        </w:rPr>
      </w:pPr>
    </w:p>
    <w:p w14:paraId="4FCF2F3D">
      <w:pPr>
        <w:spacing w:line="400" w:lineRule="exact"/>
        <w:ind w:firstLine="480" w:firstLineChars="200"/>
        <w:rPr>
          <w:rFonts w:ascii="宋体" w:hAnsi="宋体"/>
          <w:bCs/>
          <w:sz w:val="24"/>
          <w:szCs w:val="24"/>
        </w:rPr>
      </w:pPr>
    </w:p>
    <w:p w14:paraId="3BC6780F">
      <w:pPr>
        <w:spacing w:line="400" w:lineRule="exact"/>
        <w:ind w:firstLine="480" w:firstLineChars="200"/>
        <w:rPr>
          <w:rFonts w:ascii="宋体" w:hAnsi="宋体"/>
          <w:bCs/>
          <w:sz w:val="24"/>
          <w:szCs w:val="24"/>
        </w:rPr>
      </w:pPr>
    </w:p>
    <w:p w14:paraId="7D6C2878">
      <w:pPr>
        <w:pStyle w:val="5"/>
        <w:jc w:val="both"/>
        <w:rPr>
          <w:rFonts w:ascii="宋体" w:hAnsi="宋体"/>
          <w:sz w:val="24"/>
          <w:szCs w:val="24"/>
        </w:rPr>
      </w:pPr>
    </w:p>
    <w:p w14:paraId="2F02FA28">
      <w:pPr>
        <w:ind w:firstLine="210" w:firstLineChars="100"/>
        <w:rPr>
          <w:rFonts w:ascii="宋体" w:hAnsi="宋体"/>
          <w:bCs/>
          <w:color w:val="808080" w:themeColor="background1" w:themeShade="80"/>
          <w:szCs w:val="21"/>
        </w:rPr>
      </w:pPr>
    </w:p>
    <w:p w14:paraId="708D353E">
      <w:pPr>
        <w:pStyle w:val="5"/>
        <w:jc w:val="both"/>
        <w:rPr>
          <w:rFonts w:ascii="宋体" w:hAnsi="宋体"/>
          <w:sz w:val="24"/>
          <w:szCs w:val="24"/>
        </w:rPr>
      </w:pPr>
    </w:p>
    <w:p w14:paraId="11B29064">
      <w:pPr>
        <w:rPr>
          <w:rFonts w:ascii="宋体" w:hAnsi="宋体"/>
          <w:bCs/>
          <w:sz w:val="24"/>
          <w:szCs w:val="24"/>
        </w:rPr>
      </w:pPr>
    </w:p>
    <w:p w14:paraId="6A1288AA">
      <w:pPr>
        <w:pStyle w:val="5"/>
        <w:jc w:val="both"/>
        <w:rPr>
          <w:rFonts w:ascii="宋体" w:hAnsi="宋体"/>
          <w:sz w:val="24"/>
          <w:szCs w:val="24"/>
        </w:rPr>
      </w:pPr>
    </w:p>
    <w:p w14:paraId="006A277F">
      <w:pPr>
        <w:rPr>
          <w:rFonts w:ascii="宋体" w:hAnsi="宋体"/>
          <w:bCs/>
          <w:sz w:val="24"/>
          <w:szCs w:val="24"/>
        </w:rPr>
      </w:pPr>
    </w:p>
    <w:p w14:paraId="4D7CB0D3">
      <w:pPr>
        <w:pStyle w:val="5"/>
        <w:jc w:val="both"/>
        <w:rPr>
          <w:rFonts w:ascii="宋体" w:hAnsi="宋体"/>
          <w:sz w:val="24"/>
          <w:szCs w:val="24"/>
        </w:rPr>
      </w:pPr>
    </w:p>
    <w:p w14:paraId="187BEBDD">
      <w:pPr>
        <w:rPr>
          <w:rFonts w:ascii="宋体" w:hAnsi="宋体"/>
          <w:bCs/>
          <w:sz w:val="24"/>
          <w:szCs w:val="24"/>
        </w:rPr>
      </w:pPr>
    </w:p>
    <w:p w14:paraId="0A3206E3">
      <w:pPr>
        <w:pStyle w:val="5"/>
        <w:jc w:val="both"/>
        <w:rPr>
          <w:rFonts w:ascii="宋体" w:hAnsi="宋体"/>
          <w:sz w:val="24"/>
          <w:szCs w:val="24"/>
        </w:rPr>
      </w:pPr>
    </w:p>
    <w:p w14:paraId="75923F58"/>
    <w:p w14:paraId="6A101D19">
      <w:pPr>
        <w:outlineLvl w:val="0"/>
        <w:rPr>
          <w:rFonts w:ascii="宋体" w:hAnsi="宋体"/>
          <w:b/>
          <w:bCs/>
          <w:sz w:val="24"/>
          <w:szCs w:val="24"/>
        </w:rPr>
      </w:pPr>
    </w:p>
    <w:p w14:paraId="193EC21F">
      <w:pPr>
        <w:pStyle w:val="2"/>
      </w:pPr>
    </w:p>
    <w:p w14:paraId="334D7119">
      <w:pPr>
        <w:spacing w:line="360" w:lineRule="auto"/>
        <w:rPr>
          <w:rFonts w:ascii="宋体" w:hAnsi="宋体" w:cs="宋体"/>
          <w:b/>
          <w:bCs/>
          <w:szCs w:val="21"/>
        </w:rPr>
      </w:pPr>
      <w:r>
        <w:rPr>
          <w:rFonts w:hint="eastAsia" w:ascii="宋体" w:hAnsi="宋体" w:cs="宋体"/>
          <w:b/>
          <w:bCs/>
          <w:szCs w:val="21"/>
        </w:rPr>
        <w:t>三、参加本次采购活动前 3 年内在经营活动中没有重大违法记录的书面声明</w:t>
      </w:r>
    </w:p>
    <w:p w14:paraId="658496FD">
      <w:pPr>
        <w:spacing w:after="312" w:afterLines="100" w:line="360" w:lineRule="auto"/>
        <w:rPr>
          <w:rFonts w:ascii="宋体" w:hAnsi="宋体" w:cs="宋体"/>
          <w:b/>
          <w:bCs/>
          <w:szCs w:val="21"/>
        </w:rPr>
      </w:pPr>
    </w:p>
    <w:p w14:paraId="65803770">
      <w:pPr>
        <w:spacing w:after="312" w:afterLines="100" w:line="360" w:lineRule="auto"/>
        <w:jc w:val="center"/>
        <w:rPr>
          <w:rFonts w:ascii="宋体" w:hAnsi="宋体" w:cs="宋体"/>
          <w:b/>
          <w:bCs/>
          <w:szCs w:val="21"/>
        </w:rPr>
      </w:pPr>
      <w:r>
        <w:rPr>
          <w:rFonts w:hint="eastAsia" w:ascii="宋体" w:hAnsi="宋体" w:cs="宋体"/>
          <w:b/>
          <w:bCs/>
          <w:szCs w:val="21"/>
        </w:rPr>
        <w:t>声  明</w:t>
      </w:r>
    </w:p>
    <w:p w14:paraId="4EE54609">
      <w:pPr>
        <w:spacing w:line="360" w:lineRule="auto"/>
        <w:rPr>
          <w:rFonts w:ascii="宋体" w:hAnsi="宋体" w:cs="宋体"/>
          <w:bCs/>
          <w:szCs w:val="21"/>
        </w:rPr>
      </w:pPr>
      <w:r>
        <w:rPr>
          <w:rFonts w:hint="eastAsia" w:ascii="宋体" w:hAnsi="宋体" w:cs="宋体"/>
          <w:b/>
          <w:bCs/>
          <w:szCs w:val="21"/>
        </w:rPr>
        <w:t xml:space="preserve">    </w:t>
      </w:r>
      <w:r>
        <w:rPr>
          <w:rFonts w:hint="eastAsia" w:ascii="宋体" w:hAnsi="宋体" w:cs="宋体"/>
          <w:bCs/>
          <w:szCs w:val="21"/>
        </w:rPr>
        <w:t>我公司郑重声明：参加本次采购活动前 3 年内，我公司在经营活动中没有因违法经营受到刑事处罚或者责令停产停业、吊销许可证或者执照、较大数额罚款等行政处罚。</w:t>
      </w:r>
    </w:p>
    <w:p w14:paraId="6D41C1FC">
      <w:pPr>
        <w:spacing w:line="360" w:lineRule="auto"/>
        <w:rPr>
          <w:rFonts w:ascii="宋体" w:hAnsi="宋体" w:cs="宋体"/>
          <w:bCs/>
          <w:szCs w:val="21"/>
        </w:rPr>
      </w:pPr>
      <w:r>
        <w:rPr>
          <w:rFonts w:hint="eastAsia" w:ascii="宋体" w:hAnsi="宋体" w:cs="宋体"/>
          <w:bCs/>
          <w:szCs w:val="21"/>
        </w:rPr>
        <w:t xml:space="preserve">                              </w:t>
      </w:r>
    </w:p>
    <w:p w14:paraId="1928455D">
      <w:pPr>
        <w:spacing w:line="360" w:lineRule="auto"/>
        <w:rPr>
          <w:rFonts w:ascii="宋体" w:hAnsi="宋体" w:cs="宋体"/>
          <w:bCs/>
          <w:szCs w:val="21"/>
        </w:rPr>
      </w:pPr>
    </w:p>
    <w:p w14:paraId="09C0513D">
      <w:pPr>
        <w:spacing w:line="360" w:lineRule="auto"/>
        <w:rPr>
          <w:rFonts w:ascii="宋体" w:hAnsi="宋体" w:cs="宋体"/>
          <w:bCs/>
          <w:szCs w:val="21"/>
        </w:rPr>
      </w:pPr>
    </w:p>
    <w:p w14:paraId="04DAEC95">
      <w:pPr>
        <w:spacing w:line="360" w:lineRule="auto"/>
        <w:ind w:firstLine="3150" w:firstLineChars="1500"/>
        <w:rPr>
          <w:rFonts w:ascii="宋体" w:hAnsi="宋体" w:cs="宋体"/>
          <w:bCs/>
          <w:szCs w:val="21"/>
        </w:rPr>
      </w:pPr>
      <w:r>
        <w:rPr>
          <w:rFonts w:hint="eastAsia" w:ascii="宋体" w:hAnsi="宋体" w:cs="宋体"/>
          <w:bCs/>
          <w:szCs w:val="21"/>
        </w:rPr>
        <w:t xml:space="preserve"> 供应商名称（公章）：</w:t>
      </w:r>
    </w:p>
    <w:p w14:paraId="16671A79">
      <w:pPr>
        <w:spacing w:line="360" w:lineRule="auto"/>
        <w:rPr>
          <w:rFonts w:ascii="宋体" w:hAnsi="宋体" w:cs="宋体"/>
          <w:bCs/>
          <w:szCs w:val="21"/>
        </w:rPr>
      </w:pPr>
      <w:r>
        <w:rPr>
          <w:rFonts w:hint="eastAsia" w:ascii="宋体" w:hAnsi="宋体" w:cs="宋体"/>
          <w:bCs/>
          <w:szCs w:val="21"/>
        </w:rPr>
        <w:t xml:space="preserve">                               法定代表人或授权代表签字：</w:t>
      </w:r>
    </w:p>
    <w:p w14:paraId="0D914235">
      <w:pPr>
        <w:spacing w:line="360" w:lineRule="auto"/>
        <w:rPr>
          <w:rFonts w:ascii="宋体" w:hAnsi="宋体" w:cs="宋体"/>
          <w:bCs/>
          <w:szCs w:val="21"/>
        </w:rPr>
        <w:sectPr>
          <w:pgSz w:w="11906" w:h="16838"/>
          <w:pgMar w:top="1440" w:right="1080" w:bottom="1440" w:left="1080" w:header="624" w:footer="907" w:gutter="0"/>
          <w:cols w:space="720" w:num="1"/>
          <w:titlePg/>
          <w:docGrid w:type="linesAndChars" w:linePitch="312" w:charSpace="0"/>
        </w:sectPr>
      </w:pPr>
      <w:r>
        <w:rPr>
          <w:rFonts w:hint="eastAsia" w:ascii="宋体" w:hAnsi="宋体" w:cs="宋体"/>
          <w:bCs/>
          <w:szCs w:val="21"/>
        </w:rPr>
        <w:t xml:space="preserve">                               日期：</w:t>
      </w:r>
      <w:r>
        <w:rPr>
          <w:rFonts w:hint="eastAsia" w:ascii="宋体" w:hAnsi="宋体" w:cs="宋体"/>
          <w:bCs/>
          <w:szCs w:val="21"/>
          <w:u w:val="single"/>
        </w:rPr>
        <w:t xml:space="preserve">     </w:t>
      </w:r>
      <w:r>
        <w:rPr>
          <w:rFonts w:hint="eastAsia" w:ascii="宋体" w:hAnsi="宋体" w:cs="宋体"/>
          <w:bCs/>
          <w:szCs w:val="21"/>
        </w:rPr>
        <w:t>年</w:t>
      </w:r>
      <w:r>
        <w:rPr>
          <w:rFonts w:hint="eastAsia" w:ascii="宋体" w:hAnsi="宋体" w:cs="宋体"/>
          <w:bCs/>
          <w:szCs w:val="21"/>
          <w:u w:val="single"/>
        </w:rPr>
        <w:t xml:space="preserve">    </w:t>
      </w:r>
      <w:r>
        <w:rPr>
          <w:rFonts w:hint="eastAsia" w:ascii="宋体" w:hAnsi="宋体" w:cs="宋体"/>
          <w:bCs/>
          <w:szCs w:val="21"/>
        </w:rPr>
        <w:t>月</w:t>
      </w:r>
      <w:r>
        <w:rPr>
          <w:rFonts w:hint="eastAsia" w:ascii="宋体" w:hAnsi="宋体" w:cs="宋体"/>
          <w:bCs/>
          <w:szCs w:val="21"/>
          <w:u w:val="single"/>
        </w:rPr>
        <w:t xml:space="preserve">    </w:t>
      </w:r>
      <w:r>
        <w:rPr>
          <w:rFonts w:hint="eastAsia" w:ascii="宋体" w:hAnsi="宋体" w:cs="宋体"/>
          <w:bCs/>
          <w:szCs w:val="21"/>
        </w:rPr>
        <w:t>日</w:t>
      </w:r>
    </w:p>
    <w:p w14:paraId="1CC41891">
      <w:pPr>
        <w:outlineLvl w:val="0"/>
        <w:rPr>
          <w:rFonts w:ascii="宋体" w:hAnsi="宋体"/>
          <w:b/>
          <w:bCs/>
          <w:sz w:val="28"/>
          <w:szCs w:val="28"/>
        </w:rPr>
      </w:pPr>
      <w:r>
        <w:rPr>
          <w:rFonts w:hint="eastAsia" w:ascii="宋体" w:hAnsi="宋体"/>
          <w:b/>
          <w:bCs/>
          <w:sz w:val="24"/>
          <w:szCs w:val="24"/>
        </w:rPr>
        <w:t>四、</w:t>
      </w:r>
      <w:r>
        <w:rPr>
          <w:rFonts w:ascii="宋体" w:hAnsi="宋体"/>
          <w:b/>
          <w:bCs/>
          <w:sz w:val="24"/>
          <w:szCs w:val="24"/>
        </w:rPr>
        <w:t>报价一览表（格式）：</w:t>
      </w:r>
    </w:p>
    <w:p w14:paraId="19EA8144">
      <w:pPr>
        <w:jc w:val="center"/>
        <w:outlineLvl w:val="0"/>
        <w:rPr>
          <w:rFonts w:ascii="宋体" w:hAnsi="宋体"/>
          <w:b/>
          <w:bCs/>
          <w:sz w:val="28"/>
          <w:szCs w:val="28"/>
        </w:rPr>
      </w:pPr>
      <w:r>
        <w:rPr>
          <w:rFonts w:ascii="宋体" w:hAnsi="宋体"/>
          <w:b/>
          <w:bCs/>
          <w:sz w:val="28"/>
          <w:szCs w:val="28"/>
        </w:rPr>
        <w:t>报价一览表</w:t>
      </w:r>
    </w:p>
    <w:p w14:paraId="7E076E9C">
      <w:pPr>
        <w:spacing w:line="360" w:lineRule="auto"/>
        <w:rPr>
          <w:rFonts w:ascii="宋体" w:hAnsi="宋体"/>
          <w:bCs/>
          <w:szCs w:val="21"/>
        </w:rPr>
      </w:pPr>
      <w:r>
        <w:rPr>
          <w:rFonts w:ascii="宋体" w:hAnsi="宋体"/>
          <w:bCs/>
          <w:szCs w:val="21"/>
        </w:rPr>
        <w:t xml:space="preserve">供应商名称（盖章）                                   </w:t>
      </w:r>
    </w:p>
    <w:p w14:paraId="79BCD716">
      <w:pPr>
        <w:spacing w:line="360" w:lineRule="auto"/>
        <w:rPr>
          <w:rFonts w:ascii="宋体" w:hAnsi="宋体"/>
          <w:b/>
          <w:bCs/>
          <w:szCs w:val="21"/>
        </w:rPr>
      </w:pPr>
      <w:r>
        <w:rPr>
          <w:rFonts w:ascii="宋体" w:hAnsi="宋体"/>
          <w:bCs/>
          <w:szCs w:val="21"/>
        </w:rPr>
        <w:t>采购</w:t>
      </w:r>
      <w:r>
        <w:rPr>
          <w:rFonts w:hint="eastAsia" w:ascii="宋体" w:hAnsi="宋体"/>
          <w:bCs/>
          <w:szCs w:val="21"/>
        </w:rPr>
        <w:t>项目</w:t>
      </w:r>
      <w:r>
        <w:rPr>
          <w:rFonts w:ascii="宋体" w:hAnsi="宋体"/>
          <w:bCs/>
          <w:szCs w:val="21"/>
        </w:rPr>
        <w:t xml:space="preserve">编号： </w:t>
      </w:r>
    </w:p>
    <w:tbl>
      <w:tblPr>
        <w:tblStyle w:val="28"/>
        <w:tblW w:w="0" w:type="auto"/>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73"/>
        <w:gridCol w:w="6207"/>
      </w:tblGrid>
      <w:tr w14:paraId="14F51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3873" w:type="dxa"/>
            <w:vAlign w:val="center"/>
          </w:tcPr>
          <w:p w14:paraId="593CE173">
            <w:pPr>
              <w:autoSpaceDE w:val="0"/>
              <w:autoSpaceDN w:val="0"/>
              <w:adjustRightInd w:val="0"/>
              <w:rPr>
                <w:b/>
                <w:bCs/>
                <w:sz w:val="24"/>
                <w:szCs w:val="24"/>
              </w:rPr>
            </w:pPr>
            <w:r>
              <w:rPr>
                <w:rFonts w:hAnsi="宋体"/>
                <w:b/>
                <w:bCs/>
                <w:sz w:val="24"/>
                <w:szCs w:val="24"/>
              </w:rPr>
              <w:t>项目名称</w:t>
            </w:r>
          </w:p>
        </w:tc>
        <w:tc>
          <w:tcPr>
            <w:tcW w:w="6207" w:type="dxa"/>
            <w:vAlign w:val="center"/>
          </w:tcPr>
          <w:p w14:paraId="11B184C1">
            <w:pPr>
              <w:autoSpaceDE w:val="0"/>
              <w:autoSpaceDN w:val="0"/>
              <w:adjustRightInd w:val="0"/>
              <w:rPr>
                <w:b/>
                <w:bCs/>
                <w:sz w:val="24"/>
                <w:szCs w:val="24"/>
              </w:rPr>
            </w:pPr>
            <w:r>
              <w:rPr>
                <w:rFonts w:ascii="宋体" w:hAnsi="宋体" w:cs="宋体"/>
                <w:b/>
                <w:bCs/>
                <w:sz w:val="24"/>
                <w:szCs w:val="24"/>
              </w:rPr>
              <w:t>单价报价（元 / 吨，小写）</w:t>
            </w:r>
          </w:p>
        </w:tc>
      </w:tr>
      <w:tr w14:paraId="225E2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1" w:hRule="atLeast"/>
        </w:trPr>
        <w:tc>
          <w:tcPr>
            <w:tcW w:w="3873" w:type="dxa"/>
            <w:vAlign w:val="center"/>
          </w:tcPr>
          <w:p w14:paraId="5AC0E49F">
            <w:r>
              <w:rPr>
                <w:rFonts w:ascii="宋体" w:hAnsi="宋体" w:cs="宋体"/>
                <w:sz w:val="24"/>
                <w:szCs w:val="24"/>
              </w:rPr>
              <w:t>广陵校区浴室热水供应</w:t>
            </w:r>
          </w:p>
        </w:tc>
        <w:tc>
          <w:tcPr>
            <w:tcW w:w="6207" w:type="dxa"/>
            <w:vAlign w:val="center"/>
          </w:tcPr>
          <w:p w14:paraId="4E31AE81">
            <w:pPr>
              <w:pStyle w:val="102"/>
              <w:rPr>
                <w:rFonts w:ascii="Times New Roman"/>
                <w:b/>
                <w:szCs w:val="24"/>
              </w:rPr>
            </w:pPr>
          </w:p>
        </w:tc>
      </w:tr>
      <w:tr w14:paraId="6C59B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1" w:hRule="atLeast"/>
        </w:trPr>
        <w:tc>
          <w:tcPr>
            <w:tcW w:w="10080" w:type="dxa"/>
            <w:gridSpan w:val="2"/>
            <w:tcBorders>
              <w:bottom w:val="single" w:color="auto" w:sz="4" w:space="0"/>
            </w:tcBorders>
            <w:vAlign w:val="center"/>
          </w:tcPr>
          <w:p w14:paraId="6FF24D8F">
            <w:pPr>
              <w:rPr>
                <w:b/>
                <w:bCs/>
                <w:sz w:val="24"/>
                <w:szCs w:val="24"/>
              </w:rPr>
            </w:pPr>
            <w:r>
              <w:rPr>
                <w:rFonts w:hint="eastAsia" w:eastAsia="黑体"/>
                <w:b/>
                <w:sz w:val="24"/>
              </w:rPr>
              <w:t>单价</w:t>
            </w:r>
            <w:r>
              <w:rPr>
                <w:rFonts w:eastAsia="黑体"/>
                <w:b/>
                <w:sz w:val="24"/>
              </w:rPr>
              <w:t>（大写）</w:t>
            </w:r>
            <w:r>
              <w:rPr>
                <w:rFonts w:hAnsi="宋体"/>
                <w:b/>
                <w:bCs/>
                <w:kern w:val="0"/>
                <w:sz w:val="24"/>
                <w:szCs w:val="24"/>
                <w:u w:color="000000"/>
              </w:rPr>
              <w:t>：</w:t>
            </w:r>
            <w:r>
              <w:rPr>
                <w:rFonts w:ascii="宋体" w:hAnsi="宋体" w:cs="宋体"/>
                <w:sz w:val="24"/>
                <w:szCs w:val="24"/>
              </w:rPr>
              <w:t>________________</w:t>
            </w:r>
            <w:r>
              <w:rPr>
                <w:rFonts w:ascii="宋体" w:hAnsi="宋体" w:cs="宋体"/>
                <w:b/>
                <w:bCs/>
                <w:sz w:val="24"/>
                <w:szCs w:val="24"/>
              </w:rPr>
              <w:t>元 / 吨</w:t>
            </w:r>
            <w:r>
              <w:rPr>
                <w:rFonts w:hAnsi="宋体"/>
                <w:b/>
                <w:bCs/>
                <w:kern w:val="0"/>
                <w:sz w:val="24"/>
                <w:szCs w:val="24"/>
                <w:u w:color="000000"/>
              </w:rPr>
              <w:t>　　　</w:t>
            </w:r>
          </w:p>
        </w:tc>
      </w:tr>
    </w:tbl>
    <w:p w14:paraId="240B09B0">
      <w:pPr>
        <w:spacing w:before="5"/>
        <w:rPr>
          <w:rFonts w:ascii="宋体" w:hAnsi="宋体"/>
          <w:b/>
          <w:bCs/>
          <w:szCs w:val="21"/>
        </w:rPr>
      </w:pPr>
    </w:p>
    <w:p w14:paraId="7B01DE15">
      <w:pPr>
        <w:spacing w:before="5"/>
        <w:rPr>
          <w:rFonts w:ascii="宋体" w:hAnsi="宋体"/>
          <w:b/>
          <w:bCs/>
          <w:szCs w:val="21"/>
        </w:rPr>
      </w:pPr>
      <w:r>
        <w:rPr>
          <w:rFonts w:ascii="宋体" w:hAnsi="宋体"/>
          <w:b/>
          <w:bCs/>
          <w:szCs w:val="21"/>
        </w:rPr>
        <w:t>法定代表人或法定代表人授权代表签字或盖章：</w:t>
      </w:r>
    </w:p>
    <w:p w14:paraId="54B39F96">
      <w:pPr>
        <w:rPr>
          <w:rFonts w:ascii="宋体" w:hAnsi="宋体"/>
          <w:szCs w:val="21"/>
        </w:rPr>
      </w:pPr>
    </w:p>
    <w:p w14:paraId="21C143E0">
      <w:pPr>
        <w:rPr>
          <w:rFonts w:ascii="宋体" w:hAnsi="宋体"/>
          <w:b/>
          <w:kern w:val="0"/>
          <w:szCs w:val="21"/>
        </w:rPr>
      </w:pPr>
      <w:r>
        <w:rPr>
          <w:rFonts w:hint="eastAsia" w:ascii="宋体" w:hAnsi="宋体"/>
          <w:b/>
          <w:szCs w:val="21"/>
        </w:rPr>
        <w:t>日期：    年    月      日</w:t>
      </w:r>
    </w:p>
    <w:p w14:paraId="2632A262">
      <w:pPr>
        <w:spacing w:before="5"/>
        <w:rPr>
          <w:rFonts w:ascii="宋体" w:hAnsi="宋体"/>
          <w:b/>
          <w:bCs/>
          <w:szCs w:val="21"/>
        </w:rPr>
      </w:pPr>
    </w:p>
    <w:p w14:paraId="3E690974">
      <w:pPr>
        <w:spacing w:before="5"/>
        <w:rPr>
          <w:rFonts w:ascii="宋体" w:hAnsi="宋体"/>
          <w:b/>
          <w:bCs/>
          <w:sz w:val="24"/>
          <w:szCs w:val="24"/>
        </w:rPr>
      </w:pPr>
    </w:p>
    <w:p w14:paraId="1F7A17A0">
      <w:pPr>
        <w:spacing w:before="5"/>
        <w:rPr>
          <w:rFonts w:ascii="宋体" w:hAnsi="宋体"/>
          <w:b/>
          <w:bCs/>
          <w:sz w:val="24"/>
          <w:szCs w:val="24"/>
        </w:rPr>
      </w:pPr>
    </w:p>
    <w:p w14:paraId="1AA1431E">
      <w:pPr>
        <w:pStyle w:val="4"/>
        <w:jc w:val="both"/>
        <w:rPr>
          <w:rFonts w:ascii="宋体" w:hAnsi="宋体"/>
          <w:sz w:val="24"/>
          <w:szCs w:val="24"/>
        </w:rPr>
      </w:pPr>
    </w:p>
    <w:p w14:paraId="58760588">
      <w:pPr>
        <w:rPr>
          <w:rFonts w:ascii="宋体" w:hAnsi="宋体"/>
          <w:b/>
          <w:bCs/>
          <w:sz w:val="24"/>
          <w:szCs w:val="24"/>
        </w:rPr>
      </w:pPr>
    </w:p>
    <w:p w14:paraId="59B38814">
      <w:pPr>
        <w:pStyle w:val="4"/>
        <w:jc w:val="both"/>
        <w:rPr>
          <w:rFonts w:ascii="宋体" w:hAnsi="宋体"/>
          <w:sz w:val="24"/>
          <w:szCs w:val="24"/>
        </w:rPr>
      </w:pPr>
    </w:p>
    <w:p w14:paraId="1919D40C">
      <w:pPr>
        <w:rPr>
          <w:rFonts w:ascii="宋体" w:hAnsi="宋体"/>
          <w:b/>
          <w:bCs/>
          <w:sz w:val="24"/>
          <w:szCs w:val="24"/>
        </w:rPr>
      </w:pPr>
    </w:p>
    <w:p w14:paraId="7F1D906B">
      <w:pPr>
        <w:pStyle w:val="4"/>
        <w:jc w:val="both"/>
        <w:rPr>
          <w:rFonts w:ascii="宋体" w:hAnsi="宋体"/>
          <w:sz w:val="24"/>
          <w:szCs w:val="24"/>
        </w:rPr>
      </w:pPr>
    </w:p>
    <w:p w14:paraId="1EBED53A">
      <w:pPr>
        <w:rPr>
          <w:rFonts w:ascii="宋体" w:hAnsi="宋体"/>
          <w:b/>
          <w:bCs/>
          <w:sz w:val="24"/>
          <w:szCs w:val="24"/>
        </w:rPr>
      </w:pPr>
    </w:p>
    <w:p w14:paraId="2BC2E527">
      <w:pPr>
        <w:pStyle w:val="4"/>
        <w:jc w:val="both"/>
        <w:rPr>
          <w:rFonts w:ascii="宋体" w:hAnsi="宋体"/>
          <w:sz w:val="24"/>
          <w:szCs w:val="24"/>
        </w:rPr>
      </w:pPr>
    </w:p>
    <w:p w14:paraId="728FDBB8">
      <w:pPr>
        <w:rPr>
          <w:rFonts w:ascii="宋体" w:hAnsi="宋体"/>
          <w:b/>
          <w:bCs/>
          <w:sz w:val="24"/>
          <w:szCs w:val="24"/>
        </w:rPr>
      </w:pPr>
    </w:p>
    <w:p w14:paraId="1CACB141">
      <w:pPr>
        <w:pStyle w:val="4"/>
        <w:jc w:val="both"/>
        <w:rPr>
          <w:rFonts w:ascii="宋体" w:hAnsi="宋体"/>
          <w:sz w:val="24"/>
          <w:szCs w:val="24"/>
        </w:rPr>
      </w:pPr>
    </w:p>
    <w:p w14:paraId="1A979B3E">
      <w:pPr>
        <w:rPr>
          <w:rFonts w:ascii="宋体" w:hAnsi="宋体"/>
          <w:b/>
          <w:bCs/>
          <w:sz w:val="24"/>
          <w:szCs w:val="24"/>
        </w:rPr>
      </w:pPr>
    </w:p>
    <w:p w14:paraId="6950AB7F">
      <w:pPr>
        <w:pStyle w:val="4"/>
        <w:jc w:val="both"/>
        <w:rPr>
          <w:rFonts w:ascii="宋体" w:hAnsi="宋体"/>
          <w:sz w:val="24"/>
          <w:szCs w:val="24"/>
        </w:rPr>
      </w:pPr>
    </w:p>
    <w:p w14:paraId="012A1AF7">
      <w:pPr>
        <w:rPr>
          <w:rFonts w:ascii="宋体" w:hAnsi="宋体"/>
          <w:b/>
          <w:bCs/>
          <w:sz w:val="24"/>
          <w:szCs w:val="24"/>
        </w:rPr>
      </w:pPr>
    </w:p>
    <w:p w14:paraId="33F03F17">
      <w:pPr>
        <w:pStyle w:val="4"/>
        <w:jc w:val="both"/>
        <w:rPr>
          <w:rFonts w:ascii="宋体" w:hAnsi="宋体"/>
          <w:sz w:val="24"/>
          <w:szCs w:val="24"/>
        </w:rPr>
      </w:pPr>
    </w:p>
    <w:p w14:paraId="5517A80B">
      <w:pPr>
        <w:rPr>
          <w:rFonts w:ascii="宋体" w:hAnsi="宋体"/>
          <w:b/>
          <w:bCs/>
          <w:sz w:val="24"/>
          <w:szCs w:val="24"/>
        </w:rPr>
      </w:pPr>
    </w:p>
    <w:p w14:paraId="7091E743">
      <w:pPr>
        <w:pStyle w:val="4"/>
        <w:jc w:val="both"/>
        <w:rPr>
          <w:rFonts w:ascii="宋体" w:hAnsi="宋体"/>
          <w:sz w:val="24"/>
          <w:szCs w:val="24"/>
        </w:rPr>
      </w:pPr>
    </w:p>
    <w:p w14:paraId="16FF6C9D">
      <w:pPr>
        <w:rPr>
          <w:rFonts w:ascii="宋体" w:hAnsi="宋体"/>
          <w:b/>
          <w:bCs/>
          <w:sz w:val="24"/>
          <w:szCs w:val="24"/>
        </w:rPr>
      </w:pPr>
    </w:p>
    <w:p w14:paraId="74A240C2">
      <w:pPr>
        <w:spacing w:line="360" w:lineRule="auto"/>
        <w:rPr>
          <w:rFonts w:ascii="宋体" w:hAnsi="宋体"/>
          <w:szCs w:val="21"/>
        </w:rPr>
      </w:pPr>
    </w:p>
    <w:p w14:paraId="11F76182">
      <w:pPr>
        <w:pStyle w:val="8"/>
        <w:spacing w:line="360" w:lineRule="auto"/>
        <w:ind w:firstLine="0"/>
        <w:rPr>
          <w:rFonts w:ascii="宋体" w:hAnsi="宋体"/>
          <w:b/>
          <w:bCs/>
          <w:sz w:val="24"/>
          <w:szCs w:val="24"/>
        </w:rPr>
      </w:pPr>
    </w:p>
    <w:p w14:paraId="73CBCB62">
      <w:pPr>
        <w:pStyle w:val="8"/>
        <w:spacing w:line="360" w:lineRule="auto"/>
        <w:ind w:firstLine="0"/>
        <w:rPr>
          <w:rFonts w:ascii="宋体" w:hAnsi="宋体"/>
          <w:b/>
          <w:bCs/>
          <w:sz w:val="24"/>
          <w:szCs w:val="24"/>
        </w:rPr>
      </w:pPr>
    </w:p>
    <w:p w14:paraId="1BD9FE75">
      <w:pPr>
        <w:pStyle w:val="8"/>
        <w:spacing w:line="360" w:lineRule="auto"/>
        <w:ind w:firstLine="0"/>
        <w:rPr>
          <w:rFonts w:ascii="宋体" w:hAnsi="宋体"/>
          <w:b/>
          <w:bCs/>
          <w:sz w:val="24"/>
          <w:szCs w:val="24"/>
        </w:rPr>
      </w:pPr>
    </w:p>
    <w:p w14:paraId="4D244B4C">
      <w:pPr>
        <w:pStyle w:val="8"/>
        <w:spacing w:line="360" w:lineRule="auto"/>
        <w:ind w:firstLine="0"/>
        <w:rPr>
          <w:rFonts w:ascii="宋体" w:hAnsi="宋体"/>
          <w:b/>
          <w:bCs/>
          <w:sz w:val="24"/>
          <w:szCs w:val="24"/>
        </w:rPr>
      </w:pPr>
    </w:p>
    <w:p w14:paraId="099EB946">
      <w:pPr>
        <w:pStyle w:val="8"/>
        <w:spacing w:line="360" w:lineRule="auto"/>
        <w:ind w:firstLine="0"/>
        <w:rPr>
          <w:rFonts w:ascii="宋体" w:hAnsi="宋体"/>
          <w:b/>
          <w:bCs/>
          <w:sz w:val="24"/>
          <w:szCs w:val="24"/>
        </w:rPr>
      </w:pPr>
    </w:p>
    <w:p w14:paraId="4DA84845">
      <w:pPr>
        <w:pStyle w:val="15"/>
        <w:rPr>
          <w:rFonts w:ascii="黑体" w:hAnsi="黑体" w:eastAsia="黑体" w:cs="黑体"/>
          <w:b/>
          <w:sz w:val="24"/>
        </w:rPr>
      </w:pPr>
      <w:r>
        <w:rPr>
          <w:rFonts w:hint="eastAsia" w:ascii="黑体" w:hAnsi="黑体" w:eastAsia="黑体" w:cs="黑体"/>
          <w:b/>
          <w:sz w:val="24"/>
        </w:rPr>
        <w:t>五、投标确认函（格式）</w:t>
      </w:r>
    </w:p>
    <w:p w14:paraId="7B602008">
      <w:pPr>
        <w:ind w:firstLine="1800" w:firstLineChars="750"/>
        <w:rPr>
          <w:rFonts w:ascii="宋体" w:hAnsi="宋体"/>
          <w:b/>
          <w:sz w:val="24"/>
          <w:szCs w:val="24"/>
        </w:rPr>
      </w:pPr>
      <w:r>
        <w:rPr>
          <w:rFonts w:hint="eastAsia" w:ascii="宋体" w:hAnsi="宋体"/>
          <w:b/>
          <w:sz w:val="24"/>
          <w:szCs w:val="24"/>
        </w:rPr>
        <w:t xml:space="preserve">           </w:t>
      </w:r>
    </w:p>
    <w:p w14:paraId="7D26F3C4">
      <w:pPr>
        <w:ind w:firstLine="3240" w:firstLineChars="1350"/>
        <w:rPr>
          <w:rFonts w:ascii="宋体" w:hAnsi="宋体"/>
          <w:b/>
          <w:sz w:val="24"/>
          <w:szCs w:val="24"/>
        </w:rPr>
      </w:pPr>
      <w:r>
        <w:rPr>
          <w:rFonts w:hint="eastAsia" w:ascii="宋体" w:hAnsi="宋体"/>
          <w:b/>
          <w:sz w:val="24"/>
          <w:szCs w:val="24"/>
        </w:rPr>
        <w:t>供应商参加投标确认函</w:t>
      </w:r>
    </w:p>
    <w:p w14:paraId="68C7EC3F">
      <w:pPr>
        <w:spacing w:line="360" w:lineRule="auto"/>
        <w:ind w:firstLine="1800" w:firstLineChars="750"/>
        <w:rPr>
          <w:rFonts w:ascii="宋体" w:hAnsi="宋体"/>
          <w:b/>
          <w:sz w:val="24"/>
          <w:szCs w:val="24"/>
        </w:rPr>
      </w:pPr>
    </w:p>
    <w:p w14:paraId="2D946ED5">
      <w:pPr>
        <w:spacing w:line="360" w:lineRule="auto"/>
        <w:rPr>
          <w:rFonts w:ascii="宋体" w:hAnsi="宋体"/>
          <w:sz w:val="24"/>
          <w:szCs w:val="24"/>
        </w:rPr>
      </w:pPr>
      <w:r>
        <w:rPr>
          <w:rFonts w:hint="eastAsia" w:ascii="宋体" w:hAnsi="宋体"/>
          <w:sz w:val="24"/>
          <w:szCs w:val="24"/>
        </w:rPr>
        <w:t>江苏汽车技师</w:t>
      </w:r>
      <w:r>
        <w:rPr>
          <w:rFonts w:ascii="宋体" w:hAnsi="宋体"/>
          <w:sz w:val="24"/>
          <w:szCs w:val="24"/>
        </w:rPr>
        <w:t>学院</w:t>
      </w:r>
      <w:r>
        <w:rPr>
          <w:rFonts w:hint="eastAsia" w:ascii="宋体" w:hAnsi="宋体"/>
          <w:sz w:val="24"/>
          <w:szCs w:val="24"/>
        </w:rPr>
        <w:t>：</w:t>
      </w:r>
    </w:p>
    <w:p w14:paraId="4F11BCE4">
      <w:pPr>
        <w:spacing w:line="360" w:lineRule="auto"/>
        <w:rPr>
          <w:rFonts w:ascii="宋体" w:hAnsi="宋体"/>
          <w:sz w:val="24"/>
          <w:szCs w:val="24"/>
        </w:rPr>
      </w:pPr>
      <w:r>
        <w:rPr>
          <w:rFonts w:hint="eastAsia" w:ascii="宋体" w:hAnsi="宋体"/>
          <w:sz w:val="24"/>
          <w:szCs w:val="24"/>
        </w:rPr>
        <w:t>　　本单位将参加贵校于</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日开标的采购编号为</w:t>
      </w:r>
      <w:r>
        <w:rPr>
          <w:rFonts w:hint="eastAsia" w:ascii="宋体" w:hAnsi="宋体"/>
          <w:sz w:val="24"/>
          <w:szCs w:val="24"/>
          <w:u w:val="single"/>
        </w:rPr>
        <w:t xml:space="preserve">    </w:t>
      </w:r>
      <w:r>
        <w:rPr>
          <w:rFonts w:ascii="宋体" w:hAnsi="宋体"/>
          <w:sz w:val="24"/>
          <w:szCs w:val="24"/>
          <w:u w:val="single"/>
        </w:rPr>
        <w:t xml:space="preserve">   </w:t>
      </w:r>
      <w:r>
        <w:rPr>
          <w:rFonts w:hint="eastAsia" w:ascii="宋体" w:hAnsi="宋体"/>
          <w:sz w:val="24"/>
          <w:szCs w:val="24"/>
          <w:u w:val="single"/>
        </w:rPr>
        <w:t xml:space="preserve">     </w:t>
      </w:r>
      <w:r>
        <w:rPr>
          <w:rFonts w:hint="eastAsia" w:ascii="宋体" w:hAnsi="宋体"/>
          <w:sz w:val="24"/>
          <w:szCs w:val="24"/>
        </w:rPr>
        <w:t>的项目的投标。特发函确认。</w:t>
      </w:r>
    </w:p>
    <w:p w14:paraId="7C05106C">
      <w:pPr>
        <w:spacing w:line="360" w:lineRule="auto"/>
        <w:ind w:left="3120" w:hanging="3120" w:hangingChars="1300"/>
        <w:rPr>
          <w:rFonts w:ascii="宋体" w:hAnsi="宋体"/>
          <w:sz w:val="24"/>
          <w:szCs w:val="24"/>
        </w:rPr>
      </w:pPr>
      <w:r>
        <w:rPr>
          <w:rFonts w:hint="eastAsia" w:ascii="宋体" w:hAnsi="宋体"/>
          <w:sz w:val="24"/>
          <w:szCs w:val="24"/>
        </w:rPr>
        <w:t xml:space="preserve">　　　　　　                          </w:t>
      </w:r>
      <w:r>
        <w:rPr>
          <w:rFonts w:hint="eastAsia" w:ascii="宋体" w:hAnsi="宋体"/>
          <w:sz w:val="24"/>
          <w:szCs w:val="24"/>
          <w:u w:val="single"/>
        </w:rPr>
        <w:t xml:space="preserve">  　             </w:t>
      </w:r>
      <w:r>
        <w:rPr>
          <w:rFonts w:hint="eastAsia" w:ascii="宋体" w:hAnsi="宋体"/>
          <w:sz w:val="24"/>
          <w:szCs w:val="24"/>
        </w:rPr>
        <w:t>（单位公章）</w:t>
      </w:r>
    </w:p>
    <w:p w14:paraId="7F694337">
      <w:pPr>
        <w:pBdr>
          <w:bottom w:val="single" w:color="auto" w:sz="6" w:space="1"/>
        </w:pBdr>
        <w:spacing w:line="360" w:lineRule="auto"/>
        <w:ind w:left="3960" w:hanging="3960" w:hangingChars="1650"/>
        <w:rPr>
          <w:rFonts w:ascii="宋体" w:hAnsi="宋体"/>
          <w:sz w:val="24"/>
          <w:szCs w:val="24"/>
        </w:rPr>
      </w:pPr>
      <w:r>
        <w:rPr>
          <w:rFonts w:hint="eastAsia" w:ascii="宋体" w:hAnsi="宋体"/>
          <w:sz w:val="24"/>
          <w:szCs w:val="24"/>
        </w:rPr>
        <w:t>　　　　　　　　　　　　　                　年　　　月　　　日</w:t>
      </w:r>
    </w:p>
    <w:p w14:paraId="76A0E28A">
      <w:pPr>
        <w:spacing w:line="360" w:lineRule="auto"/>
        <w:ind w:left="3960" w:hanging="3960" w:hangingChars="1650"/>
        <w:rPr>
          <w:rFonts w:ascii="宋体" w:hAnsi="宋体"/>
          <w:sz w:val="24"/>
          <w:szCs w:val="24"/>
        </w:rPr>
      </w:pPr>
      <w:r>
        <w:rPr>
          <w:rFonts w:hint="eastAsia" w:ascii="宋体" w:hAnsi="宋体"/>
          <w:sz w:val="24"/>
          <w:szCs w:val="24"/>
        </w:rPr>
        <w:t>附：</w:t>
      </w:r>
    </w:p>
    <w:p w14:paraId="23DB1806">
      <w:pPr>
        <w:ind w:left="3975" w:hanging="3960" w:hangingChars="1650"/>
        <w:jc w:val="center"/>
        <w:rPr>
          <w:rFonts w:ascii="宋体" w:hAnsi="宋体"/>
          <w:b/>
          <w:sz w:val="24"/>
          <w:szCs w:val="24"/>
        </w:rPr>
      </w:pPr>
    </w:p>
    <w:p w14:paraId="3C403BD2">
      <w:pPr>
        <w:ind w:left="3975" w:hanging="3960" w:hangingChars="1650"/>
        <w:jc w:val="center"/>
        <w:rPr>
          <w:rFonts w:ascii="宋体" w:hAnsi="宋体"/>
          <w:b/>
          <w:sz w:val="24"/>
          <w:szCs w:val="24"/>
        </w:rPr>
      </w:pPr>
    </w:p>
    <w:p w14:paraId="59B1C155">
      <w:pPr>
        <w:ind w:left="3975" w:hanging="3960" w:hangingChars="1650"/>
        <w:jc w:val="center"/>
        <w:rPr>
          <w:rFonts w:ascii="宋体" w:hAnsi="宋体"/>
          <w:b/>
          <w:sz w:val="24"/>
          <w:szCs w:val="24"/>
        </w:rPr>
      </w:pPr>
    </w:p>
    <w:p w14:paraId="794AE6FF">
      <w:pPr>
        <w:ind w:left="3975" w:hanging="3960" w:hangingChars="1650"/>
        <w:jc w:val="center"/>
        <w:rPr>
          <w:rFonts w:ascii="宋体" w:hAnsi="宋体"/>
          <w:b/>
          <w:sz w:val="24"/>
          <w:szCs w:val="24"/>
        </w:rPr>
      </w:pPr>
    </w:p>
    <w:p w14:paraId="083C34C7">
      <w:pPr>
        <w:ind w:left="3975" w:hanging="3960" w:hangingChars="1650"/>
        <w:jc w:val="center"/>
        <w:rPr>
          <w:rFonts w:ascii="宋体" w:hAnsi="宋体"/>
          <w:b/>
          <w:sz w:val="24"/>
          <w:szCs w:val="24"/>
        </w:rPr>
      </w:pPr>
    </w:p>
    <w:p w14:paraId="5D91DB35">
      <w:pPr>
        <w:ind w:left="3975" w:hanging="3960" w:hangingChars="1650"/>
        <w:jc w:val="center"/>
        <w:rPr>
          <w:rFonts w:ascii="宋体" w:hAnsi="宋体"/>
          <w:b/>
          <w:sz w:val="24"/>
          <w:szCs w:val="24"/>
        </w:rPr>
      </w:pPr>
      <w:r>
        <w:rPr>
          <w:rFonts w:hint="eastAsia" w:ascii="宋体" w:hAnsi="宋体"/>
          <w:b/>
          <w:sz w:val="24"/>
          <w:szCs w:val="24"/>
        </w:rPr>
        <w:t>供应商联系表</w:t>
      </w:r>
    </w:p>
    <w:p w14:paraId="35E62AD0">
      <w:pPr>
        <w:ind w:left="3975" w:hanging="3960" w:hangingChars="1650"/>
        <w:jc w:val="center"/>
        <w:rPr>
          <w:rFonts w:ascii="宋体" w:hAnsi="宋体"/>
          <w:b/>
          <w:sz w:val="24"/>
          <w:szCs w:val="24"/>
        </w:rPr>
      </w:pPr>
    </w:p>
    <w:tbl>
      <w:tblPr>
        <w:tblStyle w:val="28"/>
        <w:tblW w:w="7707" w:type="dxa"/>
        <w:tblInd w:w="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974"/>
        <w:gridCol w:w="1890"/>
        <w:gridCol w:w="1575"/>
      </w:tblGrid>
      <w:tr w14:paraId="1BC23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trPr>
        <w:tc>
          <w:tcPr>
            <w:tcW w:w="2268" w:type="dxa"/>
            <w:tcBorders>
              <w:top w:val="single" w:color="auto" w:sz="4" w:space="0"/>
              <w:left w:val="single" w:color="auto" w:sz="4" w:space="0"/>
              <w:bottom w:val="single" w:color="auto" w:sz="4" w:space="0"/>
              <w:right w:val="single" w:color="auto" w:sz="4" w:space="0"/>
            </w:tcBorders>
            <w:vAlign w:val="center"/>
          </w:tcPr>
          <w:p w14:paraId="6763D190">
            <w:pPr>
              <w:jc w:val="center"/>
              <w:rPr>
                <w:rFonts w:ascii="宋体" w:hAnsi="宋体"/>
                <w:sz w:val="24"/>
                <w:szCs w:val="24"/>
              </w:rPr>
            </w:pPr>
            <w:r>
              <w:rPr>
                <w:rFonts w:hint="eastAsia" w:ascii="宋体" w:hAnsi="宋体"/>
                <w:sz w:val="22"/>
                <w:szCs w:val="22"/>
              </w:rPr>
              <w:t>单位名称或个人姓名</w:t>
            </w:r>
          </w:p>
        </w:tc>
        <w:tc>
          <w:tcPr>
            <w:tcW w:w="5439" w:type="dxa"/>
            <w:gridSpan w:val="3"/>
            <w:tcBorders>
              <w:top w:val="single" w:color="auto" w:sz="4" w:space="0"/>
              <w:left w:val="single" w:color="auto" w:sz="4" w:space="0"/>
              <w:bottom w:val="single" w:color="auto" w:sz="4" w:space="0"/>
              <w:right w:val="single" w:color="auto" w:sz="4" w:space="0"/>
            </w:tcBorders>
            <w:vAlign w:val="center"/>
          </w:tcPr>
          <w:p w14:paraId="7E684CD4">
            <w:pPr>
              <w:jc w:val="center"/>
              <w:rPr>
                <w:rFonts w:ascii="宋体" w:hAnsi="宋体"/>
                <w:sz w:val="24"/>
                <w:szCs w:val="24"/>
              </w:rPr>
            </w:pPr>
          </w:p>
        </w:tc>
      </w:tr>
      <w:tr w14:paraId="5280B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trPr>
        <w:tc>
          <w:tcPr>
            <w:tcW w:w="2268" w:type="dxa"/>
            <w:tcBorders>
              <w:top w:val="single" w:color="auto" w:sz="4" w:space="0"/>
              <w:left w:val="single" w:color="auto" w:sz="4" w:space="0"/>
              <w:bottom w:val="single" w:color="auto" w:sz="4" w:space="0"/>
              <w:right w:val="single" w:color="auto" w:sz="4" w:space="0"/>
            </w:tcBorders>
            <w:vAlign w:val="center"/>
          </w:tcPr>
          <w:p w14:paraId="3F776FB2">
            <w:pPr>
              <w:jc w:val="center"/>
              <w:rPr>
                <w:rFonts w:ascii="宋体" w:hAnsi="宋体"/>
                <w:sz w:val="24"/>
                <w:szCs w:val="24"/>
              </w:rPr>
            </w:pPr>
            <w:r>
              <w:rPr>
                <w:rFonts w:hint="eastAsia" w:ascii="宋体" w:hAnsi="宋体"/>
                <w:sz w:val="24"/>
                <w:szCs w:val="24"/>
              </w:rPr>
              <w:t>地址</w:t>
            </w:r>
          </w:p>
        </w:tc>
        <w:tc>
          <w:tcPr>
            <w:tcW w:w="5439" w:type="dxa"/>
            <w:gridSpan w:val="3"/>
            <w:tcBorders>
              <w:top w:val="single" w:color="auto" w:sz="4" w:space="0"/>
              <w:left w:val="single" w:color="auto" w:sz="4" w:space="0"/>
              <w:bottom w:val="single" w:color="auto" w:sz="4" w:space="0"/>
              <w:right w:val="single" w:color="auto" w:sz="4" w:space="0"/>
            </w:tcBorders>
            <w:vAlign w:val="center"/>
          </w:tcPr>
          <w:p w14:paraId="65676A13">
            <w:pPr>
              <w:jc w:val="center"/>
              <w:rPr>
                <w:rFonts w:ascii="宋体" w:hAnsi="宋体"/>
                <w:sz w:val="24"/>
                <w:szCs w:val="24"/>
              </w:rPr>
            </w:pPr>
          </w:p>
        </w:tc>
      </w:tr>
      <w:tr w14:paraId="3FECE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trPr>
        <w:tc>
          <w:tcPr>
            <w:tcW w:w="2268" w:type="dxa"/>
            <w:tcBorders>
              <w:top w:val="single" w:color="auto" w:sz="4" w:space="0"/>
              <w:left w:val="single" w:color="auto" w:sz="4" w:space="0"/>
              <w:bottom w:val="single" w:color="auto" w:sz="4" w:space="0"/>
              <w:right w:val="single" w:color="auto" w:sz="4" w:space="0"/>
            </w:tcBorders>
            <w:vAlign w:val="center"/>
          </w:tcPr>
          <w:p w14:paraId="2D89194A">
            <w:pPr>
              <w:jc w:val="center"/>
              <w:rPr>
                <w:rFonts w:ascii="宋体" w:hAnsi="宋体"/>
                <w:sz w:val="24"/>
                <w:szCs w:val="24"/>
              </w:rPr>
            </w:pPr>
            <w:r>
              <w:rPr>
                <w:rFonts w:hint="eastAsia" w:ascii="宋体" w:hAnsi="宋体"/>
                <w:sz w:val="24"/>
                <w:szCs w:val="24"/>
              </w:rPr>
              <w:t>邮  箱</w:t>
            </w:r>
          </w:p>
        </w:tc>
        <w:tc>
          <w:tcPr>
            <w:tcW w:w="1974" w:type="dxa"/>
            <w:tcBorders>
              <w:top w:val="single" w:color="auto" w:sz="4" w:space="0"/>
              <w:left w:val="single" w:color="auto" w:sz="4" w:space="0"/>
              <w:bottom w:val="single" w:color="auto" w:sz="4" w:space="0"/>
              <w:right w:val="single" w:color="auto" w:sz="4" w:space="0"/>
            </w:tcBorders>
            <w:vAlign w:val="center"/>
          </w:tcPr>
          <w:p w14:paraId="469E68BC">
            <w:pPr>
              <w:jc w:val="center"/>
              <w:rPr>
                <w:rFonts w:ascii="宋体" w:hAnsi="宋体"/>
                <w:sz w:val="24"/>
                <w:szCs w:val="24"/>
              </w:rPr>
            </w:pPr>
          </w:p>
        </w:tc>
        <w:tc>
          <w:tcPr>
            <w:tcW w:w="1890" w:type="dxa"/>
            <w:tcBorders>
              <w:top w:val="single" w:color="auto" w:sz="4" w:space="0"/>
              <w:left w:val="single" w:color="auto" w:sz="4" w:space="0"/>
              <w:bottom w:val="single" w:color="auto" w:sz="4" w:space="0"/>
              <w:right w:val="single" w:color="auto" w:sz="4" w:space="0"/>
            </w:tcBorders>
            <w:vAlign w:val="center"/>
          </w:tcPr>
          <w:p w14:paraId="7B2AD5E8">
            <w:pPr>
              <w:jc w:val="center"/>
              <w:rPr>
                <w:rFonts w:ascii="宋体" w:hAnsi="宋体"/>
                <w:sz w:val="24"/>
                <w:szCs w:val="24"/>
              </w:rPr>
            </w:pPr>
          </w:p>
        </w:tc>
        <w:tc>
          <w:tcPr>
            <w:tcW w:w="1575" w:type="dxa"/>
            <w:tcBorders>
              <w:top w:val="single" w:color="auto" w:sz="4" w:space="0"/>
              <w:left w:val="single" w:color="auto" w:sz="4" w:space="0"/>
              <w:bottom w:val="single" w:color="auto" w:sz="4" w:space="0"/>
              <w:right w:val="single" w:color="auto" w:sz="4" w:space="0"/>
            </w:tcBorders>
            <w:vAlign w:val="center"/>
          </w:tcPr>
          <w:p w14:paraId="6295C526">
            <w:pPr>
              <w:jc w:val="center"/>
              <w:rPr>
                <w:rFonts w:ascii="宋体" w:hAnsi="宋体"/>
                <w:sz w:val="24"/>
                <w:szCs w:val="24"/>
              </w:rPr>
            </w:pPr>
          </w:p>
        </w:tc>
      </w:tr>
      <w:tr w14:paraId="3211C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2268" w:type="dxa"/>
            <w:tcBorders>
              <w:top w:val="single" w:color="auto" w:sz="4" w:space="0"/>
              <w:left w:val="single" w:color="auto" w:sz="4" w:space="0"/>
              <w:bottom w:val="single" w:color="auto" w:sz="4" w:space="0"/>
              <w:right w:val="single" w:color="auto" w:sz="4" w:space="0"/>
            </w:tcBorders>
            <w:vAlign w:val="center"/>
          </w:tcPr>
          <w:p w14:paraId="16627ADF">
            <w:pPr>
              <w:jc w:val="center"/>
              <w:rPr>
                <w:rFonts w:ascii="宋体" w:hAnsi="宋体"/>
                <w:sz w:val="24"/>
                <w:szCs w:val="24"/>
              </w:rPr>
            </w:pPr>
            <w:r>
              <w:rPr>
                <w:rFonts w:hint="eastAsia" w:ascii="宋体" w:hAnsi="宋体"/>
                <w:sz w:val="24"/>
                <w:szCs w:val="24"/>
              </w:rPr>
              <w:t>联系人电话</w:t>
            </w:r>
          </w:p>
        </w:tc>
        <w:tc>
          <w:tcPr>
            <w:tcW w:w="1974" w:type="dxa"/>
            <w:tcBorders>
              <w:top w:val="single" w:color="auto" w:sz="4" w:space="0"/>
              <w:left w:val="single" w:color="auto" w:sz="4" w:space="0"/>
              <w:bottom w:val="single" w:color="auto" w:sz="4" w:space="0"/>
              <w:right w:val="single" w:color="auto" w:sz="4" w:space="0"/>
            </w:tcBorders>
            <w:vAlign w:val="center"/>
          </w:tcPr>
          <w:p w14:paraId="5F615953">
            <w:pPr>
              <w:jc w:val="center"/>
              <w:rPr>
                <w:rFonts w:ascii="宋体" w:hAnsi="宋体"/>
                <w:sz w:val="24"/>
                <w:szCs w:val="24"/>
              </w:rPr>
            </w:pPr>
          </w:p>
        </w:tc>
        <w:tc>
          <w:tcPr>
            <w:tcW w:w="1890" w:type="dxa"/>
            <w:tcBorders>
              <w:top w:val="single" w:color="auto" w:sz="4" w:space="0"/>
              <w:left w:val="single" w:color="auto" w:sz="4" w:space="0"/>
              <w:bottom w:val="single" w:color="auto" w:sz="4" w:space="0"/>
              <w:right w:val="single" w:color="auto" w:sz="4" w:space="0"/>
            </w:tcBorders>
            <w:vAlign w:val="center"/>
          </w:tcPr>
          <w:p w14:paraId="7BB068DE">
            <w:pPr>
              <w:jc w:val="center"/>
              <w:rPr>
                <w:rFonts w:ascii="宋体" w:hAnsi="宋体"/>
                <w:sz w:val="24"/>
                <w:szCs w:val="24"/>
              </w:rPr>
            </w:pPr>
            <w:r>
              <w:rPr>
                <w:rFonts w:hint="eastAsia" w:ascii="宋体" w:hAnsi="宋体"/>
                <w:sz w:val="24"/>
                <w:szCs w:val="24"/>
              </w:rPr>
              <w:t>联系人手机</w:t>
            </w:r>
          </w:p>
        </w:tc>
        <w:tc>
          <w:tcPr>
            <w:tcW w:w="1575" w:type="dxa"/>
            <w:tcBorders>
              <w:top w:val="single" w:color="auto" w:sz="4" w:space="0"/>
              <w:left w:val="single" w:color="auto" w:sz="4" w:space="0"/>
              <w:bottom w:val="single" w:color="auto" w:sz="4" w:space="0"/>
              <w:right w:val="single" w:color="auto" w:sz="4" w:space="0"/>
            </w:tcBorders>
            <w:vAlign w:val="center"/>
          </w:tcPr>
          <w:p w14:paraId="440E6176">
            <w:pPr>
              <w:jc w:val="center"/>
              <w:rPr>
                <w:rFonts w:ascii="宋体" w:hAnsi="宋体"/>
                <w:sz w:val="24"/>
                <w:szCs w:val="24"/>
              </w:rPr>
            </w:pPr>
          </w:p>
        </w:tc>
      </w:tr>
    </w:tbl>
    <w:p w14:paraId="0876AD4D">
      <w:pPr>
        <w:ind w:left="840" w:hanging="840" w:hangingChars="350"/>
        <w:rPr>
          <w:rFonts w:ascii="宋体" w:hAnsi="宋体"/>
          <w:sz w:val="24"/>
          <w:szCs w:val="24"/>
        </w:rPr>
      </w:pPr>
    </w:p>
    <w:p w14:paraId="33A3DA75">
      <w:pPr>
        <w:spacing w:line="360" w:lineRule="auto"/>
        <w:ind w:left="770" w:hanging="770" w:hangingChars="350"/>
        <w:rPr>
          <w:rFonts w:ascii="宋体" w:hAnsi="宋体"/>
          <w:sz w:val="22"/>
          <w:szCs w:val="24"/>
        </w:rPr>
      </w:pPr>
    </w:p>
    <w:p w14:paraId="73AB570A">
      <w:pPr>
        <w:spacing w:line="360" w:lineRule="auto"/>
        <w:ind w:left="770" w:hanging="770" w:hangingChars="350"/>
        <w:rPr>
          <w:rFonts w:ascii="宋体" w:hAnsi="宋体"/>
          <w:sz w:val="22"/>
          <w:szCs w:val="24"/>
        </w:rPr>
      </w:pPr>
      <w:r>
        <w:rPr>
          <w:rFonts w:hint="eastAsia" w:ascii="宋体" w:hAnsi="宋体"/>
          <w:sz w:val="22"/>
          <w:szCs w:val="24"/>
        </w:rPr>
        <w:t>备注：请准备参与本项目投标的供应商如实填写（以上信息均为必填内容）因投标人填写有误，造成以上信息资料的不实将由投标人承担责任，请投标人将</w:t>
      </w:r>
      <w:r>
        <w:rPr>
          <w:rFonts w:hint="eastAsia" w:ascii="宋体" w:hAnsi="宋体"/>
          <w:b/>
          <w:sz w:val="22"/>
          <w:szCs w:val="24"/>
          <w:u w:val="single"/>
        </w:rPr>
        <w:t>此函原件或</w:t>
      </w:r>
      <w:r>
        <w:rPr>
          <w:rFonts w:ascii="宋体" w:hAnsi="宋体"/>
          <w:b/>
          <w:sz w:val="22"/>
          <w:szCs w:val="24"/>
          <w:u w:val="single"/>
        </w:rPr>
        <w:t>扫描件</w:t>
      </w:r>
      <w:r>
        <w:rPr>
          <w:rFonts w:hint="eastAsia" w:ascii="宋体" w:hAnsi="宋体"/>
          <w:b/>
          <w:sz w:val="22"/>
          <w:szCs w:val="24"/>
          <w:u w:val="single"/>
        </w:rPr>
        <w:t>连同营业</w:t>
      </w:r>
      <w:r>
        <w:rPr>
          <w:rFonts w:ascii="宋体" w:hAnsi="宋体"/>
          <w:b/>
          <w:sz w:val="22"/>
          <w:szCs w:val="24"/>
          <w:u w:val="single"/>
        </w:rPr>
        <w:t>执照复印件（</w:t>
      </w:r>
      <w:r>
        <w:rPr>
          <w:rFonts w:hint="eastAsia" w:ascii="宋体" w:hAnsi="宋体"/>
          <w:b/>
          <w:sz w:val="22"/>
          <w:szCs w:val="24"/>
          <w:u w:val="single"/>
        </w:rPr>
        <w:t>盖</w:t>
      </w:r>
      <w:r>
        <w:rPr>
          <w:rFonts w:ascii="宋体" w:hAnsi="宋体"/>
          <w:b/>
          <w:sz w:val="22"/>
          <w:szCs w:val="24"/>
          <w:u w:val="single"/>
        </w:rPr>
        <w:t>章）</w:t>
      </w:r>
      <w:r>
        <w:rPr>
          <w:rFonts w:ascii="宋体" w:hAnsi="宋体"/>
          <w:sz w:val="22"/>
          <w:szCs w:val="24"/>
        </w:rPr>
        <w:t>于</w:t>
      </w:r>
      <w:r>
        <w:rPr>
          <w:rFonts w:hint="eastAsia" w:ascii="宋体" w:hAnsi="宋体"/>
          <w:sz w:val="22"/>
          <w:szCs w:val="24"/>
        </w:rPr>
        <w:t>规定</w:t>
      </w:r>
      <w:r>
        <w:rPr>
          <w:rFonts w:ascii="宋体" w:hAnsi="宋体"/>
          <w:sz w:val="22"/>
          <w:szCs w:val="24"/>
        </w:rPr>
        <w:t>时间</w:t>
      </w:r>
      <w:r>
        <w:rPr>
          <w:rFonts w:hint="eastAsia" w:ascii="宋体" w:hAnsi="宋体"/>
          <w:sz w:val="22"/>
          <w:szCs w:val="24"/>
        </w:rPr>
        <w:t>之前发至</w:t>
      </w:r>
      <w:r>
        <w:rPr>
          <w:rFonts w:ascii="宋体" w:hAnsi="宋体"/>
          <w:sz w:val="22"/>
          <w:szCs w:val="24"/>
        </w:rPr>
        <w:t>以下邮箱中</w:t>
      </w:r>
      <w:r>
        <w:rPr>
          <w:rFonts w:hint="eastAsia" w:ascii="宋体" w:hAnsi="宋体"/>
          <w:sz w:val="22"/>
          <w:szCs w:val="24"/>
        </w:rPr>
        <w:t>。</w:t>
      </w:r>
    </w:p>
    <w:p w14:paraId="0A3390CE">
      <w:pPr>
        <w:spacing w:line="360" w:lineRule="auto"/>
        <w:ind w:left="770" w:hanging="770" w:hangingChars="350"/>
        <w:rPr>
          <w:rFonts w:ascii="宋体" w:hAnsi="宋体"/>
          <w:sz w:val="22"/>
          <w:szCs w:val="24"/>
        </w:rPr>
      </w:pPr>
      <w:r>
        <w:rPr>
          <w:rFonts w:hint="eastAsia" w:ascii="宋体" w:hAnsi="宋体"/>
          <w:sz w:val="22"/>
          <w:szCs w:val="24"/>
        </w:rPr>
        <w:t xml:space="preserve">       联系人</w:t>
      </w:r>
      <w:r>
        <w:rPr>
          <w:rFonts w:ascii="宋体" w:hAnsi="宋体"/>
          <w:sz w:val="22"/>
          <w:szCs w:val="24"/>
        </w:rPr>
        <w:t>：</w:t>
      </w:r>
      <w:r>
        <w:rPr>
          <w:rFonts w:hint="eastAsia" w:ascii="宋体" w:hAnsi="宋体"/>
          <w:sz w:val="22"/>
          <w:szCs w:val="24"/>
        </w:rPr>
        <w:t>田</w:t>
      </w:r>
      <w:r>
        <w:rPr>
          <w:rFonts w:ascii="宋体" w:hAnsi="宋体"/>
          <w:sz w:val="22"/>
          <w:szCs w:val="24"/>
        </w:rPr>
        <w:t>老师</w:t>
      </w:r>
    </w:p>
    <w:p w14:paraId="5AF8C32D">
      <w:pPr>
        <w:spacing w:line="360" w:lineRule="auto"/>
        <w:ind w:left="770" w:hanging="770" w:hangingChars="350"/>
        <w:rPr>
          <w:rFonts w:ascii="宋体" w:hAnsi="宋体"/>
          <w:sz w:val="22"/>
          <w:szCs w:val="24"/>
        </w:rPr>
      </w:pPr>
      <w:r>
        <w:rPr>
          <w:rFonts w:hint="eastAsia" w:ascii="宋体" w:hAnsi="宋体"/>
          <w:sz w:val="22"/>
          <w:szCs w:val="24"/>
        </w:rPr>
        <w:t xml:space="preserve">       联系</w:t>
      </w:r>
      <w:r>
        <w:rPr>
          <w:rFonts w:ascii="宋体" w:hAnsi="宋体"/>
          <w:sz w:val="22"/>
          <w:szCs w:val="24"/>
        </w:rPr>
        <w:t>电话：</w:t>
      </w:r>
      <w:r>
        <w:rPr>
          <w:rFonts w:hint="eastAsia" w:ascii="宋体" w:hAnsi="宋体"/>
          <w:sz w:val="22"/>
          <w:szCs w:val="24"/>
        </w:rPr>
        <w:t>15380308242</w:t>
      </w:r>
    </w:p>
    <w:p w14:paraId="52AAD1B1">
      <w:pPr>
        <w:spacing w:line="360" w:lineRule="auto"/>
        <w:ind w:left="770" w:hanging="770" w:hangingChars="350"/>
        <w:rPr>
          <w:rFonts w:ascii="宋体" w:hAnsi="宋体"/>
          <w:sz w:val="22"/>
          <w:szCs w:val="24"/>
        </w:rPr>
      </w:pPr>
      <w:r>
        <w:rPr>
          <w:rFonts w:ascii="宋体" w:hAnsi="宋体"/>
          <w:sz w:val="22"/>
          <w:szCs w:val="24"/>
        </w:rPr>
        <w:t xml:space="preserve">       </w:t>
      </w:r>
      <w:r>
        <w:rPr>
          <w:rFonts w:hint="eastAsia" w:ascii="宋体" w:hAnsi="宋体"/>
          <w:sz w:val="22"/>
          <w:szCs w:val="24"/>
        </w:rPr>
        <w:t>电子邮箱</w:t>
      </w:r>
      <w:r>
        <w:rPr>
          <w:rFonts w:ascii="宋体" w:hAnsi="宋体"/>
          <w:sz w:val="22"/>
          <w:szCs w:val="24"/>
        </w:rPr>
        <w:t>：</w:t>
      </w:r>
      <w:r>
        <w:rPr>
          <w:rFonts w:hint="eastAsia" w:ascii="宋体" w:hAnsi="宋体"/>
          <w:sz w:val="22"/>
          <w:szCs w:val="24"/>
        </w:rPr>
        <w:t>1805420801</w:t>
      </w:r>
      <w:r>
        <w:rPr>
          <w:rFonts w:ascii="宋体" w:hAnsi="宋体"/>
          <w:sz w:val="22"/>
          <w:szCs w:val="24"/>
        </w:rPr>
        <w:t>@</w:t>
      </w:r>
      <w:r>
        <w:rPr>
          <w:rFonts w:hint="eastAsia" w:ascii="宋体" w:hAnsi="宋体"/>
          <w:sz w:val="22"/>
          <w:szCs w:val="24"/>
        </w:rPr>
        <w:t>qq.</w:t>
      </w:r>
      <w:r>
        <w:rPr>
          <w:rFonts w:ascii="宋体" w:hAnsi="宋体"/>
          <w:sz w:val="22"/>
          <w:szCs w:val="24"/>
        </w:rPr>
        <w:t>com</w:t>
      </w:r>
      <w:r>
        <w:rPr>
          <w:rFonts w:hint="eastAsia" w:ascii="宋体" w:hAnsi="宋体"/>
          <w:sz w:val="22"/>
          <w:szCs w:val="24"/>
        </w:rPr>
        <w:t xml:space="preserve">  </w:t>
      </w:r>
    </w:p>
    <w:p w14:paraId="2ACDECF1">
      <w:pPr>
        <w:pStyle w:val="5"/>
        <w:jc w:val="both"/>
      </w:pPr>
    </w:p>
    <w:sectPr>
      <w:pgSz w:w="11906" w:h="16838"/>
      <w:pgMar w:top="1440" w:right="1080" w:bottom="1440" w:left="1080" w:header="624" w:footer="907" w:gutter="0"/>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汉仪楷体KW">
    <w:altName w:val="宋体"/>
    <w:panose1 w:val="00020600040101010101"/>
    <w:charset w:val="80"/>
    <w:family w:val="auto"/>
    <w:pitch w:val="default"/>
    <w:sig w:usb0="00000000" w:usb1="00000000" w:usb2="00000016" w:usb3="00000000" w:csb0="40020001" w:csb1="C0D6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1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A82CC">
    <w:pPr>
      <w:pStyle w:val="1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1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1534AFB4">
                          <w:pPr>
                            <w:pStyle w:val="19"/>
                          </w:pPr>
                          <w:r>
                            <w:fldChar w:fldCharType="begin"/>
                          </w:r>
                          <w:r>
                            <w:instrText xml:space="preserve"> PAGE  \* MERGEFORMAT </w:instrText>
                          </w:r>
                          <w:r>
                            <w:fldChar w:fldCharType="separate"/>
                          </w:r>
                          <w:r>
                            <w:t>2</w:t>
                          </w:r>
                          <w:r>
                            <w:fldChar w:fldCharType="end"/>
                          </w:r>
                        </w:p>
                      </w:txbxContent>
                    </wps:txbx>
                    <wps:bodyPr wrap="none" lIns="0" tIns="0" rIns="0" bIns="0" upright="1">
                      <a:spAutoFit/>
                    </wps:bodyPr>
                  </wps:wsp>
                </a:graphicData>
              </a:graphic>
            </wp:anchor>
          </w:drawing>
        </mc:Choice>
        <mc:Fallback>
          <w:pict>
            <v:shape id="文本框 614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GhpgkvTAAAABQEAAA8AAAAAAAAAAQAg&#10;AAAAIgAAAGRycy9kb3ducmV2LnhtbFBLAQIUABQAAAAIAIdO4kATPMEY2gEAALQDAAAOAAAAAAAA&#10;AAEAIAAAACIBAABkcnMvZTJvRG9jLnhtbFBLBQYAAAAABgAGAFkBAABuBQAAAAA=&#10;">
              <v:fill on="f" focussize="0,0"/>
              <v:stroke on="f" weight="1.25pt"/>
              <v:imagedata o:title=""/>
              <o:lock v:ext="edit" aspectratio="f"/>
              <v:textbox inset="0mm,0mm,0mm,0mm" style="mso-fit-shape-to-text:t;">
                <w:txbxContent>
                  <w:p w14:paraId="1534AFB4">
                    <w:pPr>
                      <w:pStyle w:val="1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92600D">
    <w:pPr>
      <w:spacing w:before="120" w:beforeLines="50" w:line="360" w:lineRule="auto"/>
      <w:ind w:firstLine="420" w:firstLineChars="20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58140C">
                          <w:pPr>
                            <w:spacing w:before="120" w:beforeLines="50" w:line="360" w:lineRule="auto"/>
                            <w:ind w:firstLine="482" w:firstLineChars="200"/>
                          </w:pPr>
                          <w:r>
                            <w:rPr>
                              <w:b/>
                              <w:bCs/>
                              <w:sz w:val="24"/>
                              <w:szCs w:val="24"/>
                            </w:rPr>
                            <w:fldChar w:fldCharType="begin"/>
                          </w:r>
                          <w:r>
                            <w:rPr>
                              <w:b/>
                              <w:bCs/>
                            </w:rPr>
                            <w:instrText xml:space="preserve">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23</w:t>
                          </w:r>
                          <w:r>
                            <w:rPr>
                              <w:b/>
                              <w:bCs/>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E58140C">
                    <w:pPr>
                      <w:spacing w:before="120" w:beforeLines="50" w:line="360" w:lineRule="auto"/>
                      <w:ind w:firstLine="482" w:firstLineChars="200"/>
                    </w:pPr>
                    <w:r>
                      <w:rPr>
                        <w:b/>
                        <w:bCs/>
                        <w:sz w:val="24"/>
                        <w:szCs w:val="24"/>
                      </w:rPr>
                      <w:fldChar w:fldCharType="begin"/>
                    </w:r>
                    <w:r>
                      <w:rPr>
                        <w:b/>
                        <w:bCs/>
                      </w:rPr>
                      <w:instrText xml:space="preserve">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23</w:t>
                    </w:r>
                    <w:r>
                      <w:rPr>
                        <w:b/>
                        <w:bCs/>
                        <w:sz w:val="24"/>
                        <w:szCs w:val="24"/>
                      </w:rPr>
                      <w:fldChar w:fldCharType="end"/>
                    </w:r>
                  </w:p>
                </w:txbxContent>
              </v:textbox>
            </v:shape>
          </w:pict>
        </mc:Fallback>
      </mc:AlternateContent>
    </w:r>
  </w:p>
  <w:p w14:paraId="14D7B765">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CEBBB">
    <w:pPr>
      <w:pStyle w:val="20"/>
      <w:rPr>
        <w:rFonts w:eastAsiaTheme="minorEastAsia"/>
      </w:rPr>
    </w:pPr>
    <w:r>
      <w:rPr>
        <w:rFonts w:hint="eastAsia" w:asciiTheme="minorEastAsia" w:hAnsiTheme="minorEastAsia" w:eastAsiaTheme="minorEastAsia"/>
        <w:sz w:val="21"/>
        <w:szCs w:val="21"/>
      </w:rPr>
      <w:t>JSQY-</w:t>
    </w:r>
    <w:r>
      <w:rPr>
        <w:rFonts w:hint="eastAsia" w:asciiTheme="minorEastAsia" w:hAnsiTheme="minorEastAsia" w:eastAsiaTheme="minorEastAsia"/>
        <w:sz w:val="21"/>
        <w:szCs w:val="21"/>
        <w:lang w:eastAsia="zh-CN"/>
      </w:rPr>
      <w:t>JSQY-2026007</w:t>
    </w:r>
    <w:r>
      <w:rPr>
        <w:rFonts w:hint="eastAsia" w:asciiTheme="minorEastAsia" w:hAnsiTheme="minorEastAsia" w:eastAsiaTheme="minorEastAsia"/>
        <w:sz w:val="21"/>
        <w:szCs w:val="21"/>
      </w:rPr>
      <w:t>号                                              江苏汽车技师学院</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C1B4A">
    <w:pPr>
      <w:pStyle w:val="20"/>
    </w:pPr>
    <w:r>
      <w:rPr>
        <w:rFonts w:hint="eastAsia" w:asciiTheme="minorEastAsia" w:hAnsiTheme="minorEastAsia" w:eastAsiaTheme="minorEastAsia"/>
        <w:sz w:val="21"/>
        <w:szCs w:val="21"/>
        <w:lang w:eastAsia="zh-CN"/>
      </w:rPr>
      <w:t>JSQY-2026007</w:t>
    </w:r>
    <w:r>
      <w:rPr>
        <w:rFonts w:hint="eastAsia" w:asciiTheme="minorEastAsia" w:hAnsiTheme="minorEastAsia" w:eastAsiaTheme="minorEastAsia"/>
        <w:sz w:val="21"/>
        <w:szCs w:val="21"/>
      </w:rPr>
      <w:t>号                                                            江苏汽车技师学院</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57C87">
    <w:pPr>
      <w:pStyle w:val="20"/>
      <w:ind w:right="360"/>
      <w:jc w:val="both"/>
      <w:rPr>
        <w:rFonts w:ascii="华文中宋" w:hAnsi="华文中宋"/>
        <w:sz w:val="16"/>
        <w:szCs w:val="18"/>
      </w:rPr>
    </w:pPr>
    <w:r>
      <w:rPr>
        <w:rFonts w:hint="eastAsia" w:asciiTheme="minorEastAsia" w:hAnsiTheme="minorEastAsia" w:eastAsiaTheme="minorEastAsia"/>
        <w:sz w:val="20"/>
        <w:lang w:eastAsia="zh-CN"/>
      </w:rPr>
      <w:t>JSQY-2026007</w:t>
    </w:r>
    <w:r>
      <w:rPr>
        <w:rFonts w:hint="eastAsia" w:asciiTheme="minorEastAsia" w:hAnsiTheme="minorEastAsia" w:eastAsiaTheme="minorEastAsia"/>
        <w:sz w:val="20"/>
      </w:rPr>
      <w:t xml:space="preserve">号                                                           </w:t>
    </w:r>
    <w:r>
      <w:rPr>
        <w:rFonts w:hint="eastAsia"/>
        <w:sz w:val="20"/>
      </w:rPr>
      <w:t>江苏汽车技师学院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D02AF5"/>
    <w:multiLevelType w:val="singleLevel"/>
    <w:tmpl w:val="18D02AF5"/>
    <w:lvl w:ilvl="0" w:tentative="0">
      <w:start w:val="1"/>
      <w:numFmt w:val="decimal"/>
      <w:pStyle w:val="82"/>
      <w:lvlText w:val="（%1）"/>
      <w:lvlJc w:val="left"/>
      <w:pPr>
        <w:tabs>
          <w:tab w:val="left" w:pos="3130"/>
        </w:tabs>
        <w:ind w:left="3130" w:hanging="720"/>
      </w:pPr>
      <w:rPr>
        <w:rFonts w:hint="eastAsia"/>
        <w:color w:val="auto"/>
      </w:rPr>
    </w:lvl>
  </w:abstractNum>
  <w:abstractNum w:abstractNumId="1">
    <w:nsid w:val="1FC91163"/>
    <w:multiLevelType w:val="multilevel"/>
    <w:tmpl w:val="1FC91163"/>
    <w:lvl w:ilvl="0" w:tentative="0">
      <w:start w:val="1"/>
      <w:numFmt w:val="decimal"/>
      <w:pStyle w:val="136"/>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83"/>
      <w:suff w:val="nothing"/>
      <w:lvlText w:val="%1.%2　"/>
      <w:lvlJc w:val="left"/>
      <w:pPr>
        <w:ind w:left="360"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14:shadow w14:blurRad="0" w14:dist="0" w14:dir="0" w14:sx="0" w14:sy="0" w14:kx="0" w14:ky="0" w14:algn="none">
          <w14:srgbClr w14:val="000000"/>
        </w14:shadow>
      </w:rPr>
    </w:lvl>
    <w:lvl w:ilvl="2" w:tentative="0">
      <w:start w:val="1"/>
      <w:numFmt w:val="decimal"/>
      <w:pStyle w:val="106"/>
      <w:suff w:val="nothing"/>
      <w:lvlText w:val="%1.%2.%3　"/>
      <w:lvlJc w:val="left"/>
      <w:pPr>
        <w:ind w:left="360" w:firstLine="0"/>
      </w:pPr>
      <w:rPr>
        <w:rFonts w:hint="eastAsia" w:ascii="黑体" w:hAnsi="Times New Roman" w:eastAsia="黑体"/>
        <w:b w:val="0"/>
        <w:i w:val="0"/>
        <w:sz w:val="21"/>
      </w:rPr>
    </w:lvl>
    <w:lvl w:ilvl="3" w:tentative="0">
      <w:start w:val="1"/>
      <w:numFmt w:val="decimal"/>
      <w:pStyle w:val="143"/>
      <w:suff w:val="nothing"/>
      <w:lvlText w:val="%1.%2.%3.%4　"/>
      <w:lvlJc w:val="left"/>
      <w:pPr>
        <w:ind w:left="720" w:firstLine="0"/>
      </w:pPr>
      <w:rPr>
        <w:rFonts w:hint="eastAsia" w:ascii="黑体" w:hAnsi="Times New Roman" w:eastAsia="黑体"/>
        <w:b w:val="0"/>
        <w:i w:val="0"/>
        <w:sz w:val="21"/>
      </w:rPr>
    </w:lvl>
    <w:lvl w:ilvl="4" w:tentative="0">
      <w:start w:val="1"/>
      <w:numFmt w:val="decimal"/>
      <w:pStyle w:val="111"/>
      <w:suff w:val="nothing"/>
      <w:lvlText w:val="%1.%2.%3.%4.%5　"/>
      <w:lvlJc w:val="left"/>
      <w:pPr>
        <w:ind w:left="0" w:firstLine="0"/>
      </w:pPr>
      <w:rPr>
        <w:rFonts w:hint="eastAsia" w:ascii="黑体" w:hAnsi="Times New Roman" w:eastAsia="黑体"/>
        <w:b w:val="0"/>
        <w:i w:val="0"/>
        <w:sz w:val="21"/>
      </w:rPr>
    </w:lvl>
    <w:lvl w:ilvl="5" w:tentative="0">
      <w:start w:val="1"/>
      <w:numFmt w:val="decimal"/>
      <w:pStyle w:val="142"/>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
    <w:nsid w:val="256B434C"/>
    <w:multiLevelType w:val="multilevel"/>
    <w:tmpl w:val="256B434C"/>
    <w:lvl w:ilvl="0" w:tentative="0">
      <w:start w:val="1"/>
      <w:numFmt w:val="decimal"/>
      <w:lvlText w:val="%1、"/>
      <w:lvlJc w:val="left"/>
      <w:pPr>
        <w:ind w:left="818" w:hanging="360"/>
      </w:pPr>
      <w:rPr>
        <w:rFonts w:hint="default"/>
      </w:rPr>
    </w:lvl>
    <w:lvl w:ilvl="1" w:tentative="0">
      <w:start w:val="1"/>
      <w:numFmt w:val="lowerLetter"/>
      <w:lvlText w:val="%2)"/>
      <w:lvlJc w:val="left"/>
      <w:pPr>
        <w:ind w:left="1298" w:hanging="420"/>
      </w:pPr>
    </w:lvl>
    <w:lvl w:ilvl="2" w:tentative="0">
      <w:start w:val="1"/>
      <w:numFmt w:val="lowerRoman"/>
      <w:lvlText w:val="%3."/>
      <w:lvlJc w:val="right"/>
      <w:pPr>
        <w:ind w:left="1718" w:hanging="420"/>
      </w:pPr>
    </w:lvl>
    <w:lvl w:ilvl="3" w:tentative="0">
      <w:start w:val="1"/>
      <w:numFmt w:val="decimal"/>
      <w:lvlText w:val="%4."/>
      <w:lvlJc w:val="left"/>
      <w:pPr>
        <w:ind w:left="2138" w:hanging="420"/>
      </w:pPr>
    </w:lvl>
    <w:lvl w:ilvl="4" w:tentative="0">
      <w:start w:val="1"/>
      <w:numFmt w:val="lowerLetter"/>
      <w:lvlText w:val="%5)"/>
      <w:lvlJc w:val="left"/>
      <w:pPr>
        <w:ind w:left="2558" w:hanging="420"/>
      </w:pPr>
    </w:lvl>
    <w:lvl w:ilvl="5" w:tentative="0">
      <w:start w:val="1"/>
      <w:numFmt w:val="lowerRoman"/>
      <w:lvlText w:val="%6."/>
      <w:lvlJc w:val="right"/>
      <w:pPr>
        <w:ind w:left="2978" w:hanging="420"/>
      </w:pPr>
    </w:lvl>
    <w:lvl w:ilvl="6" w:tentative="0">
      <w:start w:val="1"/>
      <w:numFmt w:val="decimal"/>
      <w:lvlText w:val="%7."/>
      <w:lvlJc w:val="left"/>
      <w:pPr>
        <w:ind w:left="3398" w:hanging="420"/>
      </w:pPr>
    </w:lvl>
    <w:lvl w:ilvl="7" w:tentative="0">
      <w:start w:val="1"/>
      <w:numFmt w:val="lowerLetter"/>
      <w:lvlText w:val="%8)"/>
      <w:lvlJc w:val="left"/>
      <w:pPr>
        <w:ind w:left="3818" w:hanging="420"/>
      </w:pPr>
    </w:lvl>
    <w:lvl w:ilvl="8" w:tentative="0">
      <w:start w:val="1"/>
      <w:numFmt w:val="lowerRoman"/>
      <w:lvlText w:val="%9."/>
      <w:lvlJc w:val="right"/>
      <w:pPr>
        <w:ind w:left="4238" w:hanging="420"/>
      </w:pPr>
    </w:lvl>
  </w:abstractNum>
  <w:abstractNum w:abstractNumId="3">
    <w:nsid w:val="2A8F7113"/>
    <w:multiLevelType w:val="multilevel"/>
    <w:tmpl w:val="2A8F7113"/>
    <w:lvl w:ilvl="0" w:tentative="0">
      <w:start w:val="1"/>
      <w:numFmt w:val="upperLetter"/>
      <w:pStyle w:val="170"/>
      <w:suff w:val="space"/>
      <w:lvlText w:val="%1"/>
      <w:lvlJc w:val="left"/>
      <w:pPr>
        <w:ind w:left="623" w:hanging="425"/>
      </w:pPr>
      <w:rPr>
        <w:rFonts w:hint="eastAsia"/>
      </w:rPr>
    </w:lvl>
    <w:lvl w:ilvl="1" w:tentative="0">
      <w:start w:val="1"/>
      <w:numFmt w:val="decimal"/>
      <w:pStyle w:val="101"/>
      <w:suff w:val="nothing"/>
      <w:lvlText w:val="图%1.%2　"/>
      <w:lvlJc w:val="left"/>
      <w:pPr>
        <w:ind w:left="1190" w:hanging="567"/>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4">
    <w:nsid w:val="395B0F3A"/>
    <w:multiLevelType w:val="multilevel"/>
    <w:tmpl w:val="395B0F3A"/>
    <w:lvl w:ilvl="0" w:tentative="0">
      <w:start w:val="1"/>
      <w:numFmt w:val="decimal"/>
      <w:lvlText w:val="%1、"/>
      <w:lvlJc w:val="left"/>
      <w:pPr>
        <w:ind w:left="818" w:hanging="360"/>
      </w:pPr>
      <w:rPr>
        <w:rFonts w:hint="default"/>
      </w:rPr>
    </w:lvl>
    <w:lvl w:ilvl="1" w:tentative="0">
      <w:start w:val="1"/>
      <w:numFmt w:val="lowerLetter"/>
      <w:lvlText w:val="%2)"/>
      <w:lvlJc w:val="left"/>
      <w:pPr>
        <w:ind w:left="1298" w:hanging="420"/>
      </w:pPr>
    </w:lvl>
    <w:lvl w:ilvl="2" w:tentative="0">
      <w:start w:val="1"/>
      <w:numFmt w:val="lowerRoman"/>
      <w:lvlText w:val="%3."/>
      <w:lvlJc w:val="right"/>
      <w:pPr>
        <w:ind w:left="1718" w:hanging="420"/>
      </w:pPr>
    </w:lvl>
    <w:lvl w:ilvl="3" w:tentative="0">
      <w:start w:val="1"/>
      <w:numFmt w:val="decimal"/>
      <w:lvlText w:val="%4."/>
      <w:lvlJc w:val="left"/>
      <w:pPr>
        <w:ind w:left="2138" w:hanging="420"/>
      </w:pPr>
    </w:lvl>
    <w:lvl w:ilvl="4" w:tentative="0">
      <w:start w:val="1"/>
      <w:numFmt w:val="lowerLetter"/>
      <w:lvlText w:val="%5)"/>
      <w:lvlJc w:val="left"/>
      <w:pPr>
        <w:ind w:left="2558" w:hanging="420"/>
      </w:pPr>
    </w:lvl>
    <w:lvl w:ilvl="5" w:tentative="0">
      <w:start w:val="1"/>
      <w:numFmt w:val="lowerRoman"/>
      <w:lvlText w:val="%6."/>
      <w:lvlJc w:val="right"/>
      <w:pPr>
        <w:ind w:left="2978" w:hanging="420"/>
      </w:pPr>
    </w:lvl>
    <w:lvl w:ilvl="6" w:tentative="0">
      <w:start w:val="1"/>
      <w:numFmt w:val="decimal"/>
      <w:lvlText w:val="%7."/>
      <w:lvlJc w:val="left"/>
      <w:pPr>
        <w:ind w:left="3398" w:hanging="420"/>
      </w:pPr>
    </w:lvl>
    <w:lvl w:ilvl="7" w:tentative="0">
      <w:start w:val="1"/>
      <w:numFmt w:val="lowerLetter"/>
      <w:lvlText w:val="%8)"/>
      <w:lvlJc w:val="left"/>
      <w:pPr>
        <w:ind w:left="3818" w:hanging="420"/>
      </w:pPr>
    </w:lvl>
    <w:lvl w:ilvl="8" w:tentative="0">
      <w:start w:val="1"/>
      <w:numFmt w:val="lowerRoman"/>
      <w:lvlText w:val="%9."/>
      <w:lvlJc w:val="right"/>
      <w:pPr>
        <w:ind w:left="4238" w:hanging="420"/>
      </w:pPr>
    </w:lvl>
  </w:abstractNum>
  <w:abstractNum w:abstractNumId="5">
    <w:nsid w:val="3E24B200"/>
    <w:multiLevelType w:val="singleLevel"/>
    <w:tmpl w:val="3E24B200"/>
    <w:lvl w:ilvl="0" w:tentative="0">
      <w:start w:val="1"/>
      <w:numFmt w:val="chineseCounting"/>
      <w:suff w:val="nothing"/>
      <w:lvlText w:val="%1、"/>
      <w:lvlJc w:val="left"/>
      <w:rPr>
        <w:rFonts w:hint="eastAsia"/>
      </w:rPr>
    </w:lvl>
  </w:abstractNum>
  <w:abstractNum w:abstractNumId="6">
    <w:nsid w:val="45FC157A"/>
    <w:multiLevelType w:val="multilevel"/>
    <w:tmpl w:val="45FC157A"/>
    <w:lvl w:ilvl="0" w:tentative="0">
      <w:start w:val="2"/>
      <w:numFmt w:val="decimal"/>
      <w:pStyle w:val="110"/>
      <w:lvlText w:val="%1."/>
      <w:lvlJc w:val="left"/>
      <w:pPr>
        <w:tabs>
          <w:tab w:val="left" w:pos="705"/>
        </w:tabs>
        <w:ind w:left="705" w:hanging="555"/>
      </w:pPr>
      <w:rPr>
        <w:rFonts w:hint="eastAsia"/>
      </w:rPr>
    </w:lvl>
    <w:lvl w:ilvl="1" w:tentative="0">
      <w:start w:val="1"/>
      <w:numFmt w:val="decimal"/>
      <w:lvlText w:val="（%2）"/>
      <w:lvlJc w:val="left"/>
      <w:pPr>
        <w:tabs>
          <w:tab w:val="left" w:pos="1290"/>
        </w:tabs>
        <w:ind w:left="1290" w:hanging="720"/>
      </w:pPr>
      <w:rPr>
        <w:rFonts w:hint="eastAsia"/>
        <w:color w:val="auto"/>
      </w:rPr>
    </w:lvl>
    <w:lvl w:ilvl="2" w:tentative="0">
      <w:start w:val="1"/>
      <w:numFmt w:val="lowerRoman"/>
      <w:lvlText w:val="%3."/>
      <w:lvlJc w:val="right"/>
      <w:pPr>
        <w:tabs>
          <w:tab w:val="left" w:pos="1410"/>
        </w:tabs>
        <w:ind w:left="1410" w:hanging="420"/>
      </w:pPr>
    </w:lvl>
    <w:lvl w:ilvl="3" w:tentative="0">
      <w:start w:val="1"/>
      <w:numFmt w:val="decimal"/>
      <w:lvlText w:val="%4."/>
      <w:lvlJc w:val="left"/>
      <w:pPr>
        <w:tabs>
          <w:tab w:val="left" w:pos="1830"/>
        </w:tabs>
        <w:ind w:left="1830" w:hanging="420"/>
      </w:pPr>
    </w:lvl>
    <w:lvl w:ilvl="4" w:tentative="0">
      <w:start w:val="1"/>
      <w:numFmt w:val="lowerLetter"/>
      <w:lvlText w:val="%5)"/>
      <w:lvlJc w:val="left"/>
      <w:pPr>
        <w:tabs>
          <w:tab w:val="left" w:pos="2250"/>
        </w:tabs>
        <w:ind w:left="2250" w:hanging="420"/>
      </w:pPr>
    </w:lvl>
    <w:lvl w:ilvl="5" w:tentative="0">
      <w:start w:val="1"/>
      <w:numFmt w:val="lowerRoman"/>
      <w:lvlText w:val="%6."/>
      <w:lvlJc w:val="right"/>
      <w:pPr>
        <w:tabs>
          <w:tab w:val="left" w:pos="2670"/>
        </w:tabs>
        <w:ind w:left="2670" w:hanging="420"/>
      </w:pPr>
    </w:lvl>
    <w:lvl w:ilvl="6" w:tentative="0">
      <w:start w:val="1"/>
      <w:numFmt w:val="decimal"/>
      <w:lvlText w:val="%7."/>
      <w:lvlJc w:val="left"/>
      <w:pPr>
        <w:tabs>
          <w:tab w:val="left" w:pos="3090"/>
        </w:tabs>
        <w:ind w:left="3090" w:hanging="420"/>
      </w:pPr>
    </w:lvl>
    <w:lvl w:ilvl="7" w:tentative="0">
      <w:start w:val="1"/>
      <w:numFmt w:val="lowerLetter"/>
      <w:lvlText w:val="%8)"/>
      <w:lvlJc w:val="left"/>
      <w:pPr>
        <w:tabs>
          <w:tab w:val="left" w:pos="3510"/>
        </w:tabs>
        <w:ind w:left="3510" w:hanging="420"/>
      </w:pPr>
    </w:lvl>
    <w:lvl w:ilvl="8" w:tentative="0">
      <w:start w:val="1"/>
      <w:numFmt w:val="lowerRoman"/>
      <w:lvlText w:val="%9."/>
      <w:lvlJc w:val="right"/>
      <w:pPr>
        <w:tabs>
          <w:tab w:val="left" w:pos="3930"/>
        </w:tabs>
        <w:ind w:left="3930" w:hanging="420"/>
      </w:pPr>
    </w:lvl>
  </w:abstractNum>
  <w:abstractNum w:abstractNumId="7">
    <w:nsid w:val="4CC1447D"/>
    <w:multiLevelType w:val="multilevel"/>
    <w:tmpl w:val="4CC1447D"/>
    <w:lvl w:ilvl="0" w:tentative="0">
      <w:start w:val="8"/>
      <w:numFmt w:val="decimal"/>
      <w:lvlText w:val="%1、"/>
      <w:lvlJc w:val="left"/>
      <w:pPr>
        <w:ind w:left="818" w:hanging="360"/>
      </w:pPr>
      <w:rPr>
        <w:rFonts w:hint="default"/>
      </w:rPr>
    </w:lvl>
    <w:lvl w:ilvl="1" w:tentative="0">
      <w:start w:val="1"/>
      <w:numFmt w:val="lowerLetter"/>
      <w:lvlText w:val="%2)"/>
      <w:lvlJc w:val="left"/>
      <w:pPr>
        <w:ind w:left="1298" w:hanging="420"/>
      </w:pPr>
    </w:lvl>
    <w:lvl w:ilvl="2" w:tentative="0">
      <w:start w:val="1"/>
      <w:numFmt w:val="lowerRoman"/>
      <w:lvlText w:val="%3."/>
      <w:lvlJc w:val="right"/>
      <w:pPr>
        <w:ind w:left="1718" w:hanging="420"/>
      </w:pPr>
    </w:lvl>
    <w:lvl w:ilvl="3" w:tentative="0">
      <w:start w:val="1"/>
      <w:numFmt w:val="decimal"/>
      <w:lvlText w:val="%4."/>
      <w:lvlJc w:val="left"/>
      <w:pPr>
        <w:ind w:left="2138" w:hanging="420"/>
      </w:pPr>
    </w:lvl>
    <w:lvl w:ilvl="4" w:tentative="0">
      <w:start w:val="1"/>
      <w:numFmt w:val="lowerLetter"/>
      <w:lvlText w:val="%5)"/>
      <w:lvlJc w:val="left"/>
      <w:pPr>
        <w:ind w:left="2558" w:hanging="420"/>
      </w:pPr>
    </w:lvl>
    <w:lvl w:ilvl="5" w:tentative="0">
      <w:start w:val="1"/>
      <w:numFmt w:val="lowerRoman"/>
      <w:lvlText w:val="%6."/>
      <w:lvlJc w:val="right"/>
      <w:pPr>
        <w:ind w:left="2978" w:hanging="420"/>
      </w:pPr>
    </w:lvl>
    <w:lvl w:ilvl="6" w:tentative="0">
      <w:start w:val="1"/>
      <w:numFmt w:val="decimal"/>
      <w:lvlText w:val="%7."/>
      <w:lvlJc w:val="left"/>
      <w:pPr>
        <w:ind w:left="3398" w:hanging="420"/>
      </w:pPr>
    </w:lvl>
    <w:lvl w:ilvl="7" w:tentative="0">
      <w:start w:val="1"/>
      <w:numFmt w:val="lowerLetter"/>
      <w:lvlText w:val="%8)"/>
      <w:lvlJc w:val="left"/>
      <w:pPr>
        <w:ind w:left="3818" w:hanging="420"/>
      </w:pPr>
    </w:lvl>
    <w:lvl w:ilvl="8" w:tentative="0">
      <w:start w:val="1"/>
      <w:numFmt w:val="lowerRoman"/>
      <w:lvlText w:val="%9."/>
      <w:lvlJc w:val="right"/>
      <w:pPr>
        <w:ind w:left="4238" w:hanging="420"/>
      </w:pPr>
    </w:lvl>
  </w:abstractNum>
  <w:abstractNum w:abstractNumId="8">
    <w:nsid w:val="510B6456"/>
    <w:multiLevelType w:val="singleLevel"/>
    <w:tmpl w:val="510B6456"/>
    <w:lvl w:ilvl="0" w:tentative="0">
      <w:start w:val="1"/>
      <w:numFmt w:val="decimal"/>
      <w:pStyle w:val="104"/>
      <w:lvlText w:val="%1．"/>
      <w:lvlJc w:val="left"/>
      <w:pPr>
        <w:tabs>
          <w:tab w:val="left" w:pos="552"/>
        </w:tabs>
        <w:ind w:left="552" w:hanging="420"/>
      </w:pPr>
      <w:rPr>
        <w:rFonts w:hint="eastAsia"/>
      </w:rPr>
    </w:lvl>
  </w:abstractNum>
  <w:abstractNum w:abstractNumId="9">
    <w:nsid w:val="60B55DC2"/>
    <w:multiLevelType w:val="multilevel"/>
    <w:tmpl w:val="60B55DC2"/>
    <w:lvl w:ilvl="0" w:tentative="0">
      <w:start w:val="1"/>
      <w:numFmt w:val="upperLetter"/>
      <w:pStyle w:val="165"/>
      <w:lvlText w:val="%1"/>
      <w:lvlJc w:val="left"/>
      <w:pPr>
        <w:tabs>
          <w:tab w:val="left" w:pos="0"/>
        </w:tabs>
        <w:ind w:left="0" w:hanging="425"/>
      </w:pPr>
      <w:rPr>
        <w:rFonts w:hint="eastAsia"/>
      </w:rPr>
    </w:lvl>
    <w:lvl w:ilvl="1" w:tentative="0">
      <w:start w:val="1"/>
      <w:numFmt w:val="decimal"/>
      <w:pStyle w:val="126"/>
      <w:suff w:val="nothing"/>
      <w:lvlText w:val="表%1.%2　"/>
      <w:lvlJc w:val="left"/>
      <w:pPr>
        <w:ind w:left="567"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10">
    <w:nsid w:val="657D3FBC"/>
    <w:multiLevelType w:val="multilevel"/>
    <w:tmpl w:val="657D3FBC"/>
    <w:lvl w:ilvl="0" w:tentative="0">
      <w:start w:val="1"/>
      <w:numFmt w:val="upperLetter"/>
      <w:pStyle w:val="113"/>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pStyle w:val="96"/>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160"/>
      <w:suff w:val="nothing"/>
      <w:lvlText w:val="%1.%2.%3　"/>
      <w:lvlJc w:val="left"/>
      <w:pPr>
        <w:ind w:left="0" w:firstLine="0"/>
      </w:pPr>
      <w:rPr>
        <w:rFonts w:hint="eastAsia" w:ascii="黑体" w:hAnsi="Times New Roman" w:eastAsia="黑体"/>
        <w:b w:val="0"/>
        <w:i w:val="0"/>
        <w:sz w:val="21"/>
      </w:rPr>
    </w:lvl>
    <w:lvl w:ilvl="3" w:tentative="0">
      <w:start w:val="1"/>
      <w:numFmt w:val="decimal"/>
      <w:pStyle w:val="154"/>
      <w:suff w:val="nothing"/>
      <w:lvlText w:val="%1.%2.%3.%4　"/>
      <w:lvlJc w:val="left"/>
      <w:pPr>
        <w:ind w:left="0" w:firstLine="0"/>
      </w:pPr>
      <w:rPr>
        <w:rFonts w:hint="eastAsia" w:ascii="黑体" w:hAnsi="Times New Roman" w:eastAsia="黑体"/>
        <w:b w:val="0"/>
        <w:i w:val="0"/>
        <w:sz w:val="21"/>
      </w:rPr>
    </w:lvl>
    <w:lvl w:ilvl="4" w:tentative="0">
      <w:start w:val="1"/>
      <w:numFmt w:val="decimal"/>
      <w:pStyle w:val="109"/>
      <w:suff w:val="nothing"/>
      <w:lvlText w:val="%1.%2.%3.%4.%5　"/>
      <w:lvlJc w:val="left"/>
      <w:pPr>
        <w:ind w:left="0" w:firstLine="0"/>
      </w:pPr>
      <w:rPr>
        <w:rFonts w:hint="eastAsia" w:ascii="黑体" w:hAnsi="Times New Roman" w:eastAsia="黑体"/>
        <w:b w:val="0"/>
        <w:i w:val="0"/>
        <w:sz w:val="21"/>
      </w:rPr>
    </w:lvl>
    <w:lvl w:ilvl="5" w:tentative="0">
      <w:start w:val="1"/>
      <w:numFmt w:val="decimal"/>
      <w:pStyle w:val="169"/>
      <w:suff w:val="nothing"/>
      <w:lvlText w:val="%1.%2.%3.%4.%5.%6　"/>
      <w:lvlJc w:val="left"/>
      <w:pPr>
        <w:ind w:left="0" w:firstLine="0"/>
      </w:pPr>
      <w:rPr>
        <w:rFonts w:hint="eastAsia" w:ascii="黑体" w:hAnsi="Times New Roman" w:eastAsia="黑体"/>
        <w:b w:val="0"/>
        <w:i w:val="0"/>
        <w:sz w:val="21"/>
      </w:rPr>
    </w:lvl>
    <w:lvl w:ilvl="6" w:tentative="0">
      <w:start w:val="1"/>
      <w:numFmt w:val="decimal"/>
      <w:pStyle w:val="127"/>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1">
    <w:nsid w:val="6CEA2025"/>
    <w:multiLevelType w:val="multilevel"/>
    <w:tmpl w:val="6CEA2025"/>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pStyle w:val="163"/>
      <w:suff w:val="nothing"/>
      <w:lvlText w:val="%1%2　"/>
      <w:lvlJc w:val="left"/>
      <w:pPr>
        <w:ind w:left="0" w:firstLine="0"/>
      </w:pPr>
      <w:rPr>
        <w:rFonts w:hint="eastAsia"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shadow w14:blurRad="0" w14:dist="0" w14:dir="0" w14:sx="0" w14:sy="0" w14:kx="0" w14:ky="0" w14:algn="none">
          <w14:srgbClr w14:val="000000"/>
        </w14:shadow>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pStyle w:val="86"/>
      <w:suff w:val="nothing"/>
      <w:lvlText w:val="%1%2.%3.%4.%5　"/>
      <w:lvlJc w:val="left"/>
      <w:pPr>
        <w:ind w:left="0" w:firstLine="0"/>
      </w:pPr>
      <w:rPr>
        <w:rFonts w:hint="eastAsia" w:ascii="黑体" w:hAnsi="Times New Roman" w:eastAsia="黑体"/>
        <w:b w:val="0"/>
        <w:i w:val="0"/>
        <w:sz w:val="21"/>
      </w:rPr>
    </w:lvl>
    <w:lvl w:ilvl="5" w:tentative="0">
      <w:start w:val="1"/>
      <w:numFmt w:val="decimal"/>
      <w:pStyle w:val="158"/>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2">
    <w:nsid w:val="6D6C07CD"/>
    <w:multiLevelType w:val="multilevel"/>
    <w:tmpl w:val="6D6C07CD"/>
    <w:lvl w:ilvl="0" w:tentative="0">
      <w:start w:val="1"/>
      <w:numFmt w:val="lowerLetter"/>
      <w:pStyle w:val="152"/>
      <w:lvlText w:val="%1)"/>
      <w:lvlJc w:val="left"/>
      <w:pPr>
        <w:tabs>
          <w:tab w:val="left" w:pos="839"/>
        </w:tabs>
        <w:ind w:left="839" w:hanging="419"/>
      </w:pPr>
      <w:rPr>
        <w:rFonts w:hint="eastAsia" w:ascii="宋体" w:eastAsia="宋体"/>
        <w:b w:val="0"/>
        <w:i w:val="0"/>
        <w:sz w:val="21"/>
      </w:rPr>
    </w:lvl>
    <w:lvl w:ilvl="1" w:tentative="0">
      <w:start w:val="1"/>
      <w:numFmt w:val="decimal"/>
      <w:pStyle w:val="150"/>
      <w:lvlText w:val="%2)"/>
      <w:lvlJc w:val="left"/>
      <w:pPr>
        <w:tabs>
          <w:tab w:val="left" w:pos="840"/>
        </w:tabs>
        <w:ind w:left="839" w:hanging="419"/>
      </w:pPr>
      <w:rPr>
        <w:rFonts w:hint="eastAsia" w:ascii="宋体" w:eastAsia="宋体"/>
        <w:b w:val="0"/>
        <w:i w:val="0"/>
        <w:sz w:val="21"/>
      </w:rPr>
    </w:lvl>
    <w:lvl w:ilvl="2" w:tentative="0">
      <w:start w:val="1"/>
      <w:numFmt w:val="lowerRoman"/>
      <w:lvlText w:val="%3."/>
      <w:lvlJc w:val="right"/>
      <w:pPr>
        <w:tabs>
          <w:tab w:val="left" w:pos="1260"/>
        </w:tabs>
        <w:ind w:left="1259" w:hanging="419"/>
      </w:pPr>
      <w:rPr>
        <w:rFonts w:hint="eastAsia"/>
      </w:rPr>
    </w:lvl>
    <w:lvl w:ilvl="3" w:tentative="0">
      <w:start w:val="1"/>
      <w:numFmt w:val="decimal"/>
      <w:lvlText w:val="%4."/>
      <w:lvlJc w:val="left"/>
      <w:pPr>
        <w:tabs>
          <w:tab w:val="left" w:pos="1680"/>
        </w:tabs>
        <w:ind w:left="1679" w:hanging="419"/>
      </w:pPr>
      <w:rPr>
        <w:rFonts w:hint="eastAsia"/>
      </w:rPr>
    </w:lvl>
    <w:lvl w:ilvl="4" w:tentative="0">
      <w:start w:val="1"/>
      <w:numFmt w:val="lowerLetter"/>
      <w:lvlText w:val="%5)"/>
      <w:lvlJc w:val="left"/>
      <w:pPr>
        <w:tabs>
          <w:tab w:val="left" w:pos="2100"/>
        </w:tabs>
        <w:ind w:left="2099" w:hanging="419"/>
      </w:pPr>
      <w:rPr>
        <w:rFonts w:hint="eastAsia"/>
      </w:rPr>
    </w:lvl>
    <w:lvl w:ilvl="5" w:tentative="0">
      <w:start w:val="1"/>
      <w:numFmt w:val="lowerRoman"/>
      <w:lvlText w:val="%6."/>
      <w:lvlJc w:val="right"/>
      <w:pPr>
        <w:tabs>
          <w:tab w:val="left" w:pos="2520"/>
        </w:tabs>
        <w:ind w:left="2519" w:hanging="419"/>
      </w:pPr>
      <w:rPr>
        <w:rFonts w:hint="eastAsia"/>
      </w:rPr>
    </w:lvl>
    <w:lvl w:ilvl="6" w:tentative="0">
      <w:start w:val="1"/>
      <w:numFmt w:val="decimal"/>
      <w:lvlText w:val="%7."/>
      <w:lvlJc w:val="left"/>
      <w:pPr>
        <w:tabs>
          <w:tab w:val="left" w:pos="2940"/>
        </w:tabs>
        <w:ind w:left="2939" w:hanging="419"/>
      </w:pPr>
      <w:rPr>
        <w:rFonts w:hint="eastAsia"/>
      </w:rPr>
    </w:lvl>
    <w:lvl w:ilvl="7" w:tentative="0">
      <w:start w:val="1"/>
      <w:numFmt w:val="lowerLetter"/>
      <w:lvlText w:val="%8)"/>
      <w:lvlJc w:val="left"/>
      <w:pPr>
        <w:tabs>
          <w:tab w:val="left" w:pos="3360"/>
        </w:tabs>
        <w:ind w:left="3359" w:hanging="419"/>
      </w:pPr>
      <w:rPr>
        <w:rFonts w:hint="eastAsia"/>
      </w:rPr>
    </w:lvl>
    <w:lvl w:ilvl="8" w:tentative="0">
      <w:start w:val="1"/>
      <w:numFmt w:val="lowerRoman"/>
      <w:lvlText w:val="%9."/>
      <w:lvlJc w:val="right"/>
      <w:pPr>
        <w:tabs>
          <w:tab w:val="left" w:pos="3780"/>
        </w:tabs>
        <w:ind w:left="3779" w:hanging="419"/>
      </w:pPr>
      <w:rPr>
        <w:rFonts w:hint="eastAsia"/>
      </w:rPr>
    </w:lvl>
  </w:abstractNum>
  <w:abstractNum w:abstractNumId="13">
    <w:nsid w:val="71D54D18"/>
    <w:multiLevelType w:val="multilevel"/>
    <w:tmpl w:val="71D54D18"/>
    <w:lvl w:ilvl="0" w:tentative="0">
      <w:start w:val="1"/>
      <w:numFmt w:val="upperLetter"/>
      <w:pStyle w:val="7"/>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7A222E6B"/>
    <w:multiLevelType w:val="multilevel"/>
    <w:tmpl w:val="7A222E6B"/>
    <w:lvl w:ilvl="0" w:tentative="0">
      <w:start w:val="1"/>
      <w:numFmt w:val="decimal"/>
      <w:lvlText w:val="%1."/>
      <w:lvlJc w:val="left"/>
      <w:pPr>
        <w:tabs>
          <w:tab w:val="left" w:pos="720"/>
        </w:tabs>
        <w:ind w:left="720" w:hanging="720"/>
      </w:pPr>
      <w:rPr>
        <w:rFonts w:hint="default"/>
        <w:u w:val="none"/>
      </w:rPr>
    </w:lvl>
    <w:lvl w:ilvl="1" w:tentative="0">
      <w:start w:val="1"/>
      <w:numFmt w:val="decimal"/>
      <w:pStyle w:val="178"/>
      <w:lvlText w:val="%2."/>
      <w:lvlJc w:val="left"/>
      <w:pPr>
        <w:tabs>
          <w:tab w:val="left" w:pos="1440"/>
        </w:tabs>
        <w:ind w:left="1440" w:hanging="720"/>
      </w:pPr>
      <w:rPr>
        <w:rFonts w:hint="default"/>
        <w:u w:val="none"/>
      </w:rPr>
    </w:lvl>
    <w:lvl w:ilvl="2" w:tentative="0">
      <w:start w:val="1"/>
      <w:numFmt w:val="decimal"/>
      <w:lvlText w:val="%3."/>
      <w:lvlJc w:val="left"/>
      <w:pPr>
        <w:tabs>
          <w:tab w:val="left" w:pos="2160"/>
        </w:tabs>
        <w:ind w:left="2160" w:hanging="720"/>
      </w:pPr>
      <w:rPr>
        <w:rFonts w:hint="default"/>
        <w:u w:val="none"/>
      </w:rPr>
    </w:lvl>
    <w:lvl w:ilvl="3" w:tentative="0">
      <w:start w:val="1"/>
      <w:numFmt w:val="decimal"/>
      <w:lvlText w:val="%4."/>
      <w:lvlJc w:val="left"/>
      <w:pPr>
        <w:tabs>
          <w:tab w:val="left" w:pos="2880"/>
        </w:tabs>
        <w:ind w:left="2880" w:hanging="720"/>
      </w:pPr>
      <w:rPr>
        <w:rFonts w:hint="default"/>
        <w:u w:val="none"/>
      </w:rPr>
    </w:lvl>
    <w:lvl w:ilvl="4" w:tentative="0">
      <w:start w:val="1"/>
      <w:numFmt w:val="decimal"/>
      <w:lvlText w:val="%5."/>
      <w:lvlJc w:val="left"/>
      <w:pPr>
        <w:tabs>
          <w:tab w:val="left" w:pos="3600"/>
        </w:tabs>
        <w:ind w:left="3600" w:hanging="720"/>
      </w:pPr>
      <w:rPr>
        <w:rFonts w:hint="default"/>
        <w:u w:val="none"/>
      </w:rPr>
    </w:lvl>
    <w:lvl w:ilvl="5" w:tentative="0">
      <w:start w:val="1"/>
      <w:numFmt w:val="decimal"/>
      <w:lvlText w:val="%6."/>
      <w:lvlJc w:val="left"/>
      <w:pPr>
        <w:tabs>
          <w:tab w:val="left" w:pos="4320"/>
        </w:tabs>
        <w:ind w:left="4320" w:hanging="720"/>
      </w:pPr>
      <w:rPr>
        <w:rFonts w:hint="default"/>
        <w:u w:val="none"/>
      </w:rPr>
    </w:lvl>
    <w:lvl w:ilvl="6" w:tentative="0">
      <w:start w:val="1"/>
      <w:numFmt w:val="decimal"/>
      <w:lvlText w:val="%7."/>
      <w:lvlJc w:val="left"/>
      <w:pPr>
        <w:tabs>
          <w:tab w:val="left" w:pos="5040"/>
        </w:tabs>
        <w:ind w:left="5040" w:hanging="720"/>
      </w:pPr>
      <w:rPr>
        <w:rFonts w:hint="default"/>
        <w:u w:val="none"/>
      </w:rPr>
    </w:lvl>
    <w:lvl w:ilvl="7" w:tentative="0">
      <w:start w:val="1"/>
      <w:numFmt w:val="decimal"/>
      <w:lvlText w:val="%8."/>
      <w:lvlJc w:val="left"/>
      <w:pPr>
        <w:tabs>
          <w:tab w:val="left" w:pos="5760"/>
        </w:tabs>
        <w:ind w:left="5760" w:hanging="720"/>
      </w:pPr>
      <w:rPr>
        <w:rFonts w:hint="default"/>
        <w:u w:val="none"/>
      </w:rPr>
    </w:lvl>
    <w:lvl w:ilvl="8" w:tentative="0">
      <w:start w:val="1"/>
      <w:numFmt w:val="decimal"/>
      <w:lvlText w:val="%9."/>
      <w:lvlJc w:val="left"/>
      <w:pPr>
        <w:tabs>
          <w:tab w:val="left" w:pos="6480"/>
        </w:tabs>
        <w:ind w:left="6480" w:hanging="720"/>
      </w:pPr>
      <w:rPr>
        <w:rFonts w:hint="default"/>
        <w:u w:val="none"/>
      </w:rPr>
    </w:lvl>
  </w:abstractNum>
  <w:abstractNum w:abstractNumId="15">
    <w:nsid w:val="7A4340BD"/>
    <w:multiLevelType w:val="multilevel"/>
    <w:tmpl w:val="7A4340BD"/>
    <w:lvl w:ilvl="0" w:tentative="0">
      <w:start w:val="1"/>
      <w:numFmt w:val="japaneseCounting"/>
      <w:pStyle w:val="168"/>
      <w:lvlText w:val="（%1）"/>
      <w:lvlJc w:val="left"/>
      <w:pPr>
        <w:tabs>
          <w:tab w:val="left" w:pos="855"/>
        </w:tabs>
        <w:ind w:left="855" w:hanging="855"/>
      </w:pPr>
      <w:rPr>
        <w:rFonts w:hint="eastAsia"/>
      </w:rPr>
    </w:lvl>
    <w:lvl w:ilvl="1" w:tentative="0">
      <w:start w:val="3"/>
      <w:numFmt w:val="decimal"/>
      <w:lvlText w:val="%2."/>
      <w:lvlJc w:val="left"/>
      <w:pPr>
        <w:tabs>
          <w:tab w:val="left" w:pos="1125"/>
        </w:tabs>
        <w:ind w:left="1125" w:hanging="705"/>
      </w:pPr>
      <w:rPr>
        <w:rFonts w:hint="default"/>
      </w:rPr>
    </w:lvl>
    <w:lvl w:ilvl="2" w:tentative="0">
      <w:start w:val="1"/>
      <w:numFmt w:val="decimal"/>
      <w:lvlText w:val="%3."/>
      <w:lvlJc w:val="left"/>
      <w:pPr>
        <w:tabs>
          <w:tab w:val="left" w:pos="1740"/>
        </w:tabs>
        <w:ind w:left="1740" w:hanging="900"/>
      </w:pPr>
      <w:rPr>
        <w:rFonts w:hint="eastAsia"/>
      </w:rPr>
    </w:lvl>
    <w:lvl w:ilvl="3" w:tentative="0">
      <w:start w:val="1"/>
      <w:numFmt w:val="decimal"/>
      <w:lvlText w:val="（%4）"/>
      <w:lvlJc w:val="left"/>
      <w:pPr>
        <w:tabs>
          <w:tab w:val="left" w:pos="1980"/>
        </w:tabs>
        <w:ind w:left="1980" w:hanging="720"/>
      </w:pPr>
      <w:rPr>
        <w:rFonts w:hint="eastAsia" w:ascii="宋体" w:hAnsi="宋体" w:eastAsia="宋体"/>
        <w:sz w:val="24"/>
        <w:szCs w:val="24"/>
      </w:rPr>
    </w:lvl>
    <w:lvl w:ilvl="4" w:tentative="0">
      <w:start w:val="1"/>
      <w:numFmt w:val="lowerLetter"/>
      <w:lvlText w:val="%5."/>
      <w:lvlJc w:val="left"/>
      <w:pPr>
        <w:tabs>
          <w:tab w:val="left" w:pos="2040"/>
        </w:tabs>
        <w:ind w:left="2040" w:hanging="360"/>
      </w:pPr>
      <w:rPr>
        <w:rFonts w:hint="eastAsia"/>
      </w:rPr>
    </w:lvl>
    <w:lvl w:ilvl="5" w:tentative="0">
      <w:start w:val="1"/>
      <w:numFmt w:val="decimal"/>
      <w:lvlText w:val="%6．"/>
      <w:lvlJc w:val="left"/>
      <w:pPr>
        <w:tabs>
          <w:tab w:val="left" w:pos="2820"/>
        </w:tabs>
        <w:ind w:left="2820" w:hanging="720"/>
      </w:pPr>
      <w:rPr>
        <w:rFonts w:hint="eastAsia"/>
      </w:r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3"/>
  </w:num>
  <w:num w:numId="2">
    <w:abstractNumId w:val="0"/>
  </w:num>
  <w:num w:numId="3">
    <w:abstractNumId w:val="1"/>
  </w:num>
  <w:num w:numId="4">
    <w:abstractNumId w:val="11"/>
  </w:num>
  <w:num w:numId="5">
    <w:abstractNumId w:val="10"/>
  </w:num>
  <w:num w:numId="6">
    <w:abstractNumId w:val="3"/>
  </w:num>
  <w:num w:numId="7">
    <w:abstractNumId w:val="8"/>
  </w:num>
  <w:num w:numId="8">
    <w:abstractNumId w:val="6"/>
  </w:num>
  <w:num w:numId="9">
    <w:abstractNumId w:val="9"/>
  </w:num>
  <w:num w:numId="10">
    <w:abstractNumId w:val="12"/>
  </w:num>
  <w:num w:numId="11">
    <w:abstractNumId w:val="15"/>
  </w:num>
  <w:num w:numId="12">
    <w:abstractNumId w:val="14"/>
  </w:num>
  <w:num w:numId="13">
    <w:abstractNumId w:val="4"/>
  </w:num>
  <w:num w:numId="14">
    <w:abstractNumId w:val="7"/>
  </w:num>
  <w:num w:numId="15">
    <w:abstractNumId w:val="2"/>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trackRevisions w:val="1"/>
  <w:documentProtection w:enforcement="0"/>
  <w:defaultTabStop w:val="425"/>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YwZTAzNGExNTZkMzNmYWJiMGNkOGVkOWQ0MGIyNzYifQ=="/>
  </w:docVars>
  <w:rsids>
    <w:rsidRoot w:val="00172A27"/>
    <w:rsid w:val="000003DE"/>
    <w:rsid w:val="00001D27"/>
    <w:rsid w:val="00001F9D"/>
    <w:rsid w:val="00003A99"/>
    <w:rsid w:val="00003BD2"/>
    <w:rsid w:val="000055B4"/>
    <w:rsid w:val="00006148"/>
    <w:rsid w:val="00006A7C"/>
    <w:rsid w:val="00006AE5"/>
    <w:rsid w:val="00006DE3"/>
    <w:rsid w:val="00006ED1"/>
    <w:rsid w:val="00007875"/>
    <w:rsid w:val="00007F1A"/>
    <w:rsid w:val="00010558"/>
    <w:rsid w:val="00011BC4"/>
    <w:rsid w:val="00011EE9"/>
    <w:rsid w:val="00012566"/>
    <w:rsid w:val="00014281"/>
    <w:rsid w:val="00014D2C"/>
    <w:rsid w:val="00015C07"/>
    <w:rsid w:val="00016838"/>
    <w:rsid w:val="00017466"/>
    <w:rsid w:val="0002125B"/>
    <w:rsid w:val="00021312"/>
    <w:rsid w:val="00021B12"/>
    <w:rsid w:val="00023D09"/>
    <w:rsid w:val="000242D9"/>
    <w:rsid w:val="00025596"/>
    <w:rsid w:val="00025E74"/>
    <w:rsid w:val="000261D7"/>
    <w:rsid w:val="00026ADD"/>
    <w:rsid w:val="00026CBD"/>
    <w:rsid w:val="00027734"/>
    <w:rsid w:val="00027F30"/>
    <w:rsid w:val="0003032C"/>
    <w:rsid w:val="0003043F"/>
    <w:rsid w:val="00030A4B"/>
    <w:rsid w:val="00031C2A"/>
    <w:rsid w:val="00031C30"/>
    <w:rsid w:val="00031E8C"/>
    <w:rsid w:val="00033D99"/>
    <w:rsid w:val="000343A6"/>
    <w:rsid w:val="0003477B"/>
    <w:rsid w:val="00035656"/>
    <w:rsid w:val="00037C78"/>
    <w:rsid w:val="000410B8"/>
    <w:rsid w:val="00043A82"/>
    <w:rsid w:val="00043BFB"/>
    <w:rsid w:val="00043E94"/>
    <w:rsid w:val="000458C4"/>
    <w:rsid w:val="0005013C"/>
    <w:rsid w:val="0005094C"/>
    <w:rsid w:val="00051297"/>
    <w:rsid w:val="00052634"/>
    <w:rsid w:val="00052E29"/>
    <w:rsid w:val="00054E40"/>
    <w:rsid w:val="00055765"/>
    <w:rsid w:val="000561FA"/>
    <w:rsid w:val="000567DC"/>
    <w:rsid w:val="000575A3"/>
    <w:rsid w:val="00057DE3"/>
    <w:rsid w:val="00060BA0"/>
    <w:rsid w:val="00060E48"/>
    <w:rsid w:val="0006157C"/>
    <w:rsid w:val="000647AD"/>
    <w:rsid w:val="000649D1"/>
    <w:rsid w:val="000653BF"/>
    <w:rsid w:val="00065F98"/>
    <w:rsid w:val="000666C9"/>
    <w:rsid w:val="00066787"/>
    <w:rsid w:val="0006733B"/>
    <w:rsid w:val="0006745E"/>
    <w:rsid w:val="00070811"/>
    <w:rsid w:val="000718FC"/>
    <w:rsid w:val="000732D9"/>
    <w:rsid w:val="0007391C"/>
    <w:rsid w:val="00073FC6"/>
    <w:rsid w:val="00075FF6"/>
    <w:rsid w:val="000763DC"/>
    <w:rsid w:val="0007719E"/>
    <w:rsid w:val="0008053B"/>
    <w:rsid w:val="0008075F"/>
    <w:rsid w:val="00082BB6"/>
    <w:rsid w:val="00082E49"/>
    <w:rsid w:val="00084259"/>
    <w:rsid w:val="000845E1"/>
    <w:rsid w:val="000846CC"/>
    <w:rsid w:val="000848C2"/>
    <w:rsid w:val="00084A0A"/>
    <w:rsid w:val="00084F10"/>
    <w:rsid w:val="000854E4"/>
    <w:rsid w:val="00085979"/>
    <w:rsid w:val="00085BCE"/>
    <w:rsid w:val="00090833"/>
    <w:rsid w:val="000908EF"/>
    <w:rsid w:val="00090BAE"/>
    <w:rsid w:val="00091BCD"/>
    <w:rsid w:val="00092006"/>
    <w:rsid w:val="00093933"/>
    <w:rsid w:val="00094447"/>
    <w:rsid w:val="000948E2"/>
    <w:rsid w:val="0009559E"/>
    <w:rsid w:val="000958CA"/>
    <w:rsid w:val="000A0936"/>
    <w:rsid w:val="000A0F41"/>
    <w:rsid w:val="000A1FD1"/>
    <w:rsid w:val="000A2238"/>
    <w:rsid w:val="000A2C7D"/>
    <w:rsid w:val="000A4551"/>
    <w:rsid w:val="000A57E6"/>
    <w:rsid w:val="000A6CBA"/>
    <w:rsid w:val="000A7A61"/>
    <w:rsid w:val="000A7AC2"/>
    <w:rsid w:val="000B090A"/>
    <w:rsid w:val="000B1319"/>
    <w:rsid w:val="000B23F5"/>
    <w:rsid w:val="000B2A6C"/>
    <w:rsid w:val="000B2E26"/>
    <w:rsid w:val="000B503E"/>
    <w:rsid w:val="000B59FF"/>
    <w:rsid w:val="000B6268"/>
    <w:rsid w:val="000B690F"/>
    <w:rsid w:val="000B69E1"/>
    <w:rsid w:val="000B6C53"/>
    <w:rsid w:val="000B715B"/>
    <w:rsid w:val="000C0473"/>
    <w:rsid w:val="000C239B"/>
    <w:rsid w:val="000C27BA"/>
    <w:rsid w:val="000C2DC4"/>
    <w:rsid w:val="000C3123"/>
    <w:rsid w:val="000C3F5B"/>
    <w:rsid w:val="000C4AEF"/>
    <w:rsid w:val="000C4C30"/>
    <w:rsid w:val="000C4C62"/>
    <w:rsid w:val="000C56EB"/>
    <w:rsid w:val="000C5CF5"/>
    <w:rsid w:val="000C6497"/>
    <w:rsid w:val="000C70CE"/>
    <w:rsid w:val="000D07CF"/>
    <w:rsid w:val="000D1AC4"/>
    <w:rsid w:val="000D2D55"/>
    <w:rsid w:val="000D49F9"/>
    <w:rsid w:val="000D5742"/>
    <w:rsid w:val="000D5988"/>
    <w:rsid w:val="000D6196"/>
    <w:rsid w:val="000D711A"/>
    <w:rsid w:val="000E162E"/>
    <w:rsid w:val="000E1B70"/>
    <w:rsid w:val="000E2381"/>
    <w:rsid w:val="000E27FA"/>
    <w:rsid w:val="000E2A6E"/>
    <w:rsid w:val="000E2DFE"/>
    <w:rsid w:val="000E3658"/>
    <w:rsid w:val="000E3EBB"/>
    <w:rsid w:val="000E5041"/>
    <w:rsid w:val="000E58C1"/>
    <w:rsid w:val="000E5DCA"/>
    <w:rsid w:val="000F01AB"/>
    <w:rsid w:val="000F0280"/>
    <w:rsid w:val="000F07FB"/>
    <w:rsid w:val="000F1F86"/>
    <w:rsid w:val="000F2C42"/>
    <w:rsid w:val="000F48AA"/>
    <w:rsid w:val="000F4E84"/>
    <w:rsid w:val="000F66B5"/>
    <w:rsid w:val="000F6781"/>
    <w:rsid w:val="00101453"/>
    <w:rsid w:val="001022EA"/>
    <w:rsid w:val="00102667"/>
    <w:rsid w:val="00102EDE"/>
    <w:rsid w:val="001048E4"/>
    <w:rsid w:val="00107CB6"/>
    <w:rsid w:val="001100C1"/>
    <w:rsid w:val="00110491"/>
    <w:rsid w:val="0011100D"/>
    <w:rsid w:val="0011200A"/>
    <w:rsid w:val="00112359"/>
    <w:rsid w:val="001128CE"/>
    <w:rsid w:val="0011296E"/>
    <w:rsid w:val="0011325B"/>
    <w:rsid w:val="00113869"/>
    <w:rsid w:val="001139B3"/>
    <w:rsid w:val="00113AAB"/>
    <w:rsid w:val="00113B1F"/>
    <w:rsid w:val="00114A52"/>
    <w:rsid w:val="00114C9E"/>
    <w:rsid w:val="0011514A"/>
    <w:rsid w:val="00115715"/>
    <w:rsid w:val="001158AC"/>
    <w:rsid w:val="0011664A"/>
    <w:rsid w:val="00116A0D"/>
    <w:rsid w:val="00116FA0"/>
    <w:rsid w:val="00117063"/>
    <w:rsid w:val="00117D2D"/>
    <w:rsid w:val="00121400"/>
    <w:rsid w:val="001216E1"/>
    <w:rsid w:val="001217F0"/>
    <w:rsid w:val="00121EF3"/>
    <w:rsid w:val="00122A2B"/>
    <w:rsid w:val="00122E63"/>
    <w:rsid w:val="001239AB"/>
    <w:rsid w:val="00123DC4"/>
    <w:rsid w:val="00123DE0"/>
    <w:rsid w:val="00124A3A"/>
    <w:rsid w:val="00124B1D"/>
    <w:rsid w:val="00132B2B"/>
    <w:rsid w:val="0013308C"/>
    <w:rsid w:val="0013497A"/>
    <w:rsid w:val="00137158"/>
    <w:rsid w:val="00140747"/>
    <w:rsid w:val="00140872"/>
    <w:rsid w:val="00140D5B"/>
    <w:rsid w:val="00141990"/>
    <w:rsid w:val="00141A2F"/>
    <w:rsid w:val="00141FB0"/>
    <w:rsid w:val="00142D0A"/>
    <w:rsid w:val="00142F94"/>
    <w:rsid w:val="001436E8"/>
    <w:rsid w:val="001443F8"/>
    <w:rsid w:val="0014508E"/>
    <w:rsid w:val="0014623E"/>
    <w:rsid w:val="001479A5"/>
    <w:rsid w:val="00147E4B"/>
    <w:rsid w:val="00147F99"/>
    <w:rsid w:val="00150682"/>
    <w:rsid w:val="001529D9"/>
    <w:rsid w:val="00153895"/>
    <w:rsid w:val="00154221"/>
    <w:rsid w:val="0015585E"/>
    <w:rsid w:val="00155AEA"/>
    <w:rsid w:val="00157DD5"/>
    <w:rsid w:val="00160E95"/>
    <w:rsid w:val="00162628"/>
    <w:rsid w:val="001630A1"/>
    <w:rsid w:val="00164636"/>
    <w:rsid w:val="001662C2"/>
    <w:rsid w:val="00166BFE"/>
    <w:rsid w:val="001700AB"/>
    <w:rsid w:val="00170344"/>
    <w:rsid w:val="00172565"/>
    <w:rsid w:val="00172A27"/>
    <w:rsid w:val="00172CFC"/>
    <w:rsid w:val="00173DAE"/>
    <w:rsid w:val="00174354"/>
    <w:rsid w:val="00175664"/>
    <w:rsid w:val="00175830"/>
    <w:rsid w:val="001760A7"/>
    <w:rsid w:val="001760F7"/>
    <w:rsid w:val="00176147"/>
    <w:rsid w:val="00180ACD"/>
    <w:rsid w:val="00180FE3"/>
    <w:rsid w:val="001820EE"/>
    <w:rsid w:val="00183811"/>
    <w:rsid w:val="0018408C"/>
    <w:rsid w:val="00184BBE"/>
    <w:rsid w:val="00184E53"/>
    <w:rsid w:val="00186CD3"/>
    <w:rsid w:val="001876E3"/>
    <w:rsid w:val="00187D96"/>
    <w:rsid w:val="001901DF"/>
    <w:rsid w:val="00190B1D"/>
    <w:rsid w:val="001923ED"/>
    <w:rsid w:val="001924FF"/>
    <w:rsid w:val="001925C4"/>
    <w:rsid w:val="00194429"/>
    <w:rsid w:val="001965E0"/>
    <w:rsid w:val="001978F8"/>
    <w:rsid w:val="00197D23"/>
    <w:rsid w:val="001A0065"/>
    <w:rsid w:val="001A0CD6"/>
    <w:rsid w:val="001A1925"/>
    <w:rsid w:val="001A36CC"/>
    <w:rsid w:val="001A3910"/>
    <w:rsid w:val="001A4DFE"/>
    <w:rsid w:val="001A6BC4"/>
    <w:rsid w:val="001A6F33"/>
    <w:rsid w:val="001B2708"/>
    <w:rsid w:val="001B2CA8"/>
    <w:rsid w:val="001B5444"/>
    <w:rsid w:val="001B5CD2"/>
    <w:rsid w:val="001B5F3A"/>
    <w:rsid w:val="001B63EC"/>
    <w:rsid w:val="001B6574"/>
    <w:rsid w:val="001C047C"/>
    <w:rsid w:val="001C0821"/>
    <w:rsid w:val="001C0DA0"/>
    <w:rsid w:val="001C0DE4"/>
    <w:rsid w:val="001C0E95"/>
    <w:rsid w:val="001C2299"/>
    <w:rsid w:val="001C2D92"/>
    <w:rsid w:val="001C3FAA"/>
    <w:rsid w:val="001C4ED3"/>
    <w:rsid w:val="001C50F0"/>
    <w:rsid w:val="001C51A6"/>
    <w:rsid w:val="001C5633"/>
    <w:rsid w:val="001C596D"/>
    <w:rsid w:val="001D081C"/>
    <w:rsid w:val="001D0D11"/>
    <w:rsid w:val="001D10AE"/>
    <w:rsid w:val="001D162B"/>
    <w:rsid w:val="001D2571"/>
    <w:rsid w:val="001D497F"/>
    <w:rsid w:val="001D5264"/>
    <w:rsid w:val="001D62DF"/>
    <w:rsid w:val="001D6755"/>
    <w:rsid w:val="001D6799"/>
    <w:rsid w:val="001D7377"/>
    <w:rsid w:val="001D73C9"/>
    <w:rsid w:val="001E0732"/>
    <w:rsid w:val="001E1C30"/>
    <w:rsid w:val="001E287D"/>
    <w:rsid w:val="001E33B8"/>
    <w:rsid w:val="001E3652"/>
    <w:rsid w:val="001E6C38"/>
    <w:rsid w:val="001E6E27"/>
    <w:rsid w:val="001E7044"/>
    <w:rsid w:val="001E7268"/>
    <w:rsid w:val="001E774F"/>
    <w:rsid w:val="001E785E"/>
    <w:rsid w:val="001F1854"/>
    <w:rsid w:val="001F2165"/>
    <w:rsid w:val="001F2663"/>
    <w:rsid w:val="001F2DDB"/>
    <w:rsid w:val="001F439E"/>
    <w:rsid w:val="001F4A48"/>
    <w:rsid w:val="001F4D82"/>
    <w:rsid w:val="001F50C6"/>
    <w:rsid w:val="001F55BC"/>
    <w:rsid w:val="001F5704"/>
    <w:rsid w:val="001F62D5"/>
    <w:rsid w:val="001F65DC"/>
    <w:rsid w:val="001F6800"/>
    <w:rsid w:val="001F7A84"/>
    <w:rsid w:val="001F7FEF"/>
    <w:rsid w:val="0020009D"/>
    <w:rsid w:val="00200419"/>
    <w:rsid w:val="00200E7E"/>
    <w:rsid w:val="002015FA"/>
    <w:rsid w:val="00201738"/>
    <w:rsid w:val="002021EA"/>
    <w:rsid w:val="00205768"/>
    <w:rsid w:val="00205FE7"/>
    <w:rsid w:val="002065F5"/>
    <w:rsid w:val="002077BB"/>
    <w:rsid w:val="00207950"/>
    <w:rsid w:val="00210E2D"/>
    <w:rsid w:val="002115D8"/>
    <w:rsid w:val="002137BD"/>
    <w:rsid w:val="00213B42"/>
    <w:rsid w:val="00213E35"/>
    <w:rsid w:val="00214D2C"/>
    <w:rsid w:val="002176B6"/>
    <w:rsid w:val="00220187"/>
    <w:rsid w:val="00220FC1"/>
    <w:rsid w:val="002219F3"/>
    <w:rsid w:val="002225E9"/>
    <w:rsid w:val="002231CB"/>
    <w:rsid w:val="00223694"/>
    <w:rsid w:val="00223B20"/>
    <w:rsid w:val="00223DE9"/>
    <w:rsid w:val="00223E59"/>
    <w:rsid w:val="00224043"/>
    <w:rsid w:val="00224826"/>
    <w:rsid w:val="00225EB9"/>
    <w:rsid w:val="00226385"/>
    <w:rsid w:val="002301DA"/>
    <w:rsid w:val="00231367"/>
    <w:rsid w:val="00235358"/>
    <w:rsid w:val="00235487"/>
    <w:rsid w:val="00236210"/>
    <w:rsid w:val="00236967"/>
    <w:rsid w:val="00237A07"/>
    <w:rsid w:val="00240AF6"/>
    <w:rsid w:val="002422B5"/>
    <w:rsid w:val="0024320E"/>
    <w:rsid w:val="00243B94"/>
    <w:rsid w:val="00245665"/>
    <w:rsid w:val="0024574F"/>
    <w:rsid w:val="00245754"/>
    <w:rsid w:val="00245AC7"/>
    <w:rsid w:val="00246C74"/>
    <w:rsid w:val="00247734"/>
    <w:rsid w:val="00250723"/>
    <w:rsid w:val="00251A78"/>
    <w:rsid w:val="002526D8"/>
    <w:rsid w:val="00252C09"/>
    <w:rsid w:val="00252CFD"/>
    <w:rsid w:val="00252E8B"/>
    <w:rsid w:val="002539AE"/>
    <w:rsid w:val="00254708"/>
    <w:rsid w:val="00254EEB"/>
    <w:rsid w:val="00254FC7"/>
    <w:rsid w:val="0025550A"/>
    <w:rsid w:val="00255B61"/>
    <w:rsid w:val="00255F68"/>
    <w:rsid w:val="00256266"/>
    <w:rsid w:val="00257A84"/>
    <w:rsid w:val="00257C71"/>
    <w:rsid w:val="002609B0"/>
    <w:rsid w:val="00261265"/>
    <w:rsid w:val="002613A9"/>
    <w:rsid w:val="0026152F"/>
    <w:rsid w:val="0026299E"/>
    <w:rsid w:val="00262D22"/>
    <w:rsid w:val="00263527"/>
    <w:rsid w:val="00263A02"/>
    <w:rsid w:val="00265B48"/>
    <w:rsid w:val="00267085"/>
    <w:rsid w:val="002710FA"/>
    <w:rsid w:val="00271EB1"/>
    <w:rsid w:val="00272A22"/>
    <w:rsid w:val="0027355A"/>
    <w:rsid w:val="00273F9E"/>
    <w:rsid w:val="0027419B"/>
    <w:rsid w:val="00274A0B"/>
    <w:rsid w:val="002755FA"/>
    <w:rsid w:val="0027564A"/>
    <w:rsid w:val="0027577D"/>
    <w:rsid w:val="00276558"/>
    <w:rsid w:val="00276B05"/>
    <w:rsid w:val="00276C6E"/>
    <w:rsid w:val="002771FC"/>
    <w:rsid w:val="0027768D"/>
    <w:rsid w:val="00277A38"/>
    <w:rsid w:val="00280893"/>
    <w:rsid w:val="002808B3"/>
    <w:rsid w:val="00282178"/>
    <w:rsid w:val="00283610"/>
    <w:rsid w:val="00283DD6"/>
    <w:rsid w:val="00285738"/>
    <w:rsid w:val="00290B2B"/>
    <w:rsid w:val="00292027"/>
    <w:rsid w:val="0029291F"/>
    <w:rsid w:val="00292A1C"/>
    <w:rsid w:val="00292AAA"/>
    <w:rsid w:val="00292EE0"/>
    <w:rsid w:val="00294808"/>
    <w:rsid w:val="00294C45"/>
    <w:rsid w:val="00295ADB"/>
    <w:rsid w:val="00296F8A"/>
    <w:rsid w:val="002A00AF"/>
    <w:rsid w:val="002A04CA"/>
    <w:rsid w:val="002A0A83"/>
    <w:rsid w:val="002A1553"/>
    <w:rsid w:val="002A3596"/>
    <w:rsid w:val="002A3E37"/>
    <w:rsid w:val="002A4325"/>
    <w:rsid w:val="002A6473"/>
    <w:rsid w:val="002A7AA0"/>
    <w:rsid w:val="002A7CAF"/>
    <w:rsid w:val="002B301A"/>
    <w:rsid w:val="002B31E7"/>
    <w:rsid w:val="002B3556"/>
    <w:rsid w:val="002B481E"/>
    <w:rsid w:val="002B6ED1"/>
    <w:rsid w:val="002C04CE"/>
    <w:rsid w:val="002C1222"/>
    <w:rsid w:val="002C122A"/>
    <w:rsid w:val="002C1392"/>
    <w:rsid w:val="002C1674"/>
    <w:rsid w:val="002C1DAE"/>
    <w:rsid w:val="002C4704"/>
    <w:rsid w:val="002C53B6"/>
    <w:rsid w:val="002C5BA7"/>
    <w:rsid w:val="002C6AA8"/>
    <w:rsid w:val="002C6DD1"/>
    <w:rsid w:val="002C6EF0"/>
    <w:rsid w:val="002C7385"/>
    <w:rsid w:val="002C7F7D"/>
    <w:rsid w:val="002C7FC4"/>
    <w:rsid w:val="002D15B4"/>
    <w:rsid w:val="002D27CB"/>
    <w:rsid w:val="002D35F5"/>
    <w:rsid w:val="002D68B3"/>
    <w:rsid w:val="002D6A01"/>
    <w:rsid w:val="002D6A3D"/>
    <w:rsid w:val="002D6BB8"/>
    <w:rsid w:val="002E02B8"/>
    <w:rsid w:val="002E102C"/>
    <w:rsid w:val="002E19A9"/>
    <w:rsid w:val="002E206D"/>
    <w:rsid w:val="002E2B92"/>
    <w:rsid w:val="002E2C63"/>
    <w:rsid w:val="002E4067"/>
    <w:rsid w:val="002E4229"/>
    <w:rsid w:val="002E4DD8"/>
    <w:rsid w:val="002E52BE"/>
    <w:rsid w:val="002E6707"/>
    <w:rsid w:val="002E6C8B"/>
    <w:rsid w:val="002F03CC"/>
    <w:rsid w:val="002F03E7"/>
    <w:rsid w:val="002F03E8"/>
    <w:rsid w:val="002F0777"/>
    <w:rsid w:val="002F1B34"/>
    <w:rsid w:val="002F29CF"/>
    <w:rsid w:val="002F2B28"/>
    <w:rsid w:val="002F33F0"/>
    <w:rsid w:val="002F38CA"/>
    <w:rsid w:val="002F4753"/>
    <w:rsid w:val="002F509E"/>
    <w:rsid w:val="002F6108"/>
    <w:rsid w:val="002F69C7"/>
    <w:rsid w:val="002F7518"/>
    <w:rsid w:val="002F7DB6"/>
    <w:rsid w:val="003013FE"/>
    <w:rsid w:val="0030209E"/>
    <w:rsid w:val="00303630"/>
    <w:rsid w:val="00304460"/>
    <w:rsid w:val="003045EC"/>
    <w:rsid w:val="00304B6B"/>
    <w:rsid w:val="00305390"/>
    <w:rsid w:val="00307C3E"/>
    <w:rsid w:val="00311291"/>
    <w:rsid w:val="0031255E"/>
    <w:rsid w:val="003126E8"/>
    <w:rsid w:val="00313671"/>
    <w:rsid w:val="00313E37"/>
    <w:rsid w:val="00313FA5"/>
    <w:rsid w:val="00313FC7"/>
    <w:rsid w:val="00315029"/>
    <w:rsid w:val="003162D1"/>
    <w:rsid w:val="00316521"/>
    <w:rsid w:val="00316888"/>
    <w:rsid w:val="00316F8B"/>
    <w:rsid w:val="00317444"/>
    <w:rsid w:val="00317F6A"/>
    <w:rsid w:val="003201EA"/>
    <w:rsid w:val="00320B04"/>
    <w:rsid w:val="0032319B"/>
    <w:rsid w:val="003252C9"/>
    <w:rsid w:val="003255CB"/>
    <w:rsid w:val="00325D5C"/>
    <w:rsid w:val="0032608E"/>
    <w:rsid w:val="00326656"/>
    <w:rsid w:val="00326697"/>
    <w:rsid w:val="00326FE9"/>
    <w:rsid w:val="0033007C"/>
    <w:rsid w:val="0033287A"/>
    <w:rsid w:val="00333DC8"/>
    <w:rsid w:val="0033475F"/>
    <w:rsid w:val="00335D42"/>
    <w:rsid w:val="00336079"/>
    <w:rsid w:val="00336C94"/>
    <w:rsid w:val="0034028C"/>
    <w:rsid w:val="00340BBD"/>
    <w:rsid w:val="003419F9"/>
    <w:rsid w:val="0034295E"/>
    <w:rsid w:val="0034478F"/>
    <w:rsid w:val="0034551F"/>
    <w:rsid w:val="00345F24"/>
    <w:rsid w:val="00346099"/>
    <w:rsid w:val="0034674A"/>
    <w:rsid w:val="0034728F"/>
    <w:rsid w:val="003475BE"/>
    <w:rsid w:val="00347DE5"/>
    <w:rsid w:val="00351CFE"/>
    <w:rsid w:val="003530D2"/>
    <w:rsid w:val="0035409E"/>
    <w:rsid w:val="003541CF"/>
    <w:rsid w:val="0035465A"/>
    <w:rsid w:val="003548CC"/>
    <w:rsid w:val="00356178"/>
    <w:rsid w:val="003562FB"/>
    <w:rsid w:val="0036000F"/>
    <w:rsid w:val="003601FB"/>
    <w:rsid w:val="003603E7"/>
    <w:rsid w:val="00360745"/>
    <w:rsid w:val="00362083"/>
    <w:rsid w:val="00364369"/>
    <w:rsid w:val="0036513B"/>
    <w:rsid w:val="00365C2C"/>
    <w:rsid w:val="00365C78"/>
    <w:rsid w:val="00366787"/>
    <w:rsid w:val="00367286"/>
    <w:rsid w:val="0037048A"/>
    <w:rsid w:val="003716DC"/>
    <w:rsid w:val="00372C40"/>
    <w:rsid w:val="00372D35"/>
    <w:rsid w:val="003741EA"/>
    <w:rsid w:val="003749EA"/>
    <w:rsid w:val="003810A7"/>
    <w:rsid w:val="0038158D"/>
    <w:rsid w:val="00382A95"/>
    <w:rsid w:val="00383651"/>
    <w:rsid w:val="00384CE2"/>
    <w:rsid w:val="00385346"/>
    <w:rsid w:val="00386441"/>
    <w:rsid w:val="00387BD3"/>
    <w:rsid w:val="00391BBF"/>
    <w:rsid w:val="003921D6"/>
    <w:rsid w:val="00392EC6"/>
    <w:rsid w:val="003933CA"/>
    <w:rsid w:val="00393CEE"/>
    <w:rsid w:val="003941C6"/>
    <w:rsid w:val="0039548D"/>
    <w:rsid w:val="00395725"/>
    <w:rsid w:val="003967DE"/>
    <w:rsid w:val="003967FA"/>
    <w:rsid w:val="003A0011"/>
    <w:rsid w:val="003A173D"/>
    <w:rsid w:val="003A23B4"/>
    <w:rsid w:val="003A2576"/>
    <w:rsid w:val="003A351E"/>
    <w:rsid w:val="003A4480"/>
    <w:rsid w:val="003A5E60"/>
    <w:rsid w:val="003A5F7D"/>
    <w:rsid w:val="003B06BB"/>
    <w:rsid w:val="003B0D73"/>
    <w:rsid w:val="003B1BF5"/>
    <w:rsid w:val="003B2B06"/>
    <w:rsid w:val="003B304C"/>
    <w:rsid w:val="003B3E89"/>
    <w:rsid w:val="003B3FB4"/>
    <w:rsid w:val="003B4244"/>
    <w:rsid w:val="003B4C09"/>
    <w:rsid w:val="003B51A2"/>
    <w:rsid w:val="003B5442"/>
    <w:rsid w:val="003B71AD"/>
    <w:rsid w:val="003B71FC"/>
    <w:rsid w:val="003C05F9"/>
    <w:rsid w:val="003C0C3F"/>
    <w:rsid w:val="003C13A9"/>
    <w:rsid w:val="003C16F7"/>
    <w:rsid w:val="003C1736"/>
    <w:rsid w:val="003C1B3F"/>
    <w:rsid w:val="003C2462"/>
    <w:rsid w:val="003C25E0"/>
    <w:rsid w:val="003C3C42"/>
    <w:rsid w:val="003C4410"/>
    <w:rsid w:val="003C7AE1"/>
    <w:rsid w:val="003D0237"/>
    <w:rsid w:val="003D0E9F"/>
    <w:rsid w:val="003D1DFC"/>
    <w:rsid w:val="003D365A"/>
    <w:rsid w:val="003D5AA7"/>
    <w:rsid w:val="003D682E"/>
    <w:rsid w:val="003D6E67"/>
    <w:rsid w:val="003D72E0"/>
    <w:rsid w:val="003D7C1E"/>
    <w:rsid w:val="003D7F5F"/>
    <w:rsid w:val="003E05A2"/>
    <w:rsid w:val="003E0E18"/>
    <w:rsid w:val="003E21F7"/>
    <w:rsid w:val="003E2F1A"/>
    <w:rsid w:val="003E2FD3"/>
    <w:rsid w:val="003E3767"/>
    <w:rsid w:val="003E3EFD"/>
    <w:rsid w:val="003E51C2"/>
    <w:rsid w:val="003E6176"/>
    <w:rsid w:val="003E625A"/>
    <w:rsid w:val="003E69A7"/>
    <w:rsid w:val="003E76AA"/>
    <w:rsid w:val="003E7708"/>
    <w:rsid w:val="003F01A1"/>
    <w:rsid w:val="003F03EC"/>
    <w:rsid w:val="003F0508"/>
    <w:rsid w:val="003F0CF2"/>
    <w:rsid w:val="003F17E0"/>
    <w:rsid w:val="003F1CBE"/>
    <w:rsid w:val="003F4BEA"/>
    <w:rsid w:val="003F5288"/>
    <w:rsid w:val="003F5511"/>
    <w:rsid w:val="003F7072"/>
    <w:rsid w:val="003F74BB"/>
    <w:rsid w:val="00400D6B"/>
    <w:rsid w:val="004058E6"/>
    <w:rsid w:val="004070CA"/>
    <w:rsid w:val="00407331"/>
    <w:rsid w:val="00407C95"/>
    <w:rsid w:val="004114C5"/>
    <w:rsid w:val="00411A6D"/>
    <w:rsid w:val="00411E03"/>
    <w:rsid w:val="00411EE1"/>
    <w:rsid w:val="0041218F"/>
    <w:rsid w:val="00412922"/>
    <w:rsid w:val="00413115"/>
    <w:rsid w:val="00413D75"/>
    <w:rsid w:val="00413DA1"/>
    <w:rsid w:val="00414406"/>
    <w:rsid w:val="004149AF"/>
    <w:rsid w:val="00414A61"/>
    <w:rsid w:val="00414AEB"/>
    <w:rsid w:val="00414BFA"/>
    <w:rsid w:val="00414CB8"/>
    <w:rsid w:val="004157B0"/>
    <w:rsid w:val="00416937"/>
    <w:rsid w:val="00416A72"/>
    <w:rsid w:val="00423334"/>
    <w:rsid w:val="00424878"/>
    <w:rsid w:val="00424889"/>
    <w:rsid w:val="00424DE1"/>
    <w:rsid w:val="00425851"/>
    <w:rsid w:val="0042599B"/>
    <w:rsid w:val="00427D44"/>
    <w:rsid w:val="00427D54"/>
    <w:rsid w:val="00427E33"/>
    <w:rsid w:val="004337E1"/>
    <w:rsid w:val="00435080"/>
    <w:rsid w:val="00436532"/>
    <w:rsid w:val="004377EF"/>
    <w:rsid w:val="00437AE0"/>
    <w:rsid w:val="00437EAC"/>
    <w:rsid w:val="0044000C"/>
    <w:rsid w:val="0044062B"/>
    <w:rsid w:val="00441003"/>
    <w:rsid w:val="0044268C"/>
    <w:rsid w:val="004428F2"/>
    <w:rsid w:val="00442B60"/>
    <w:rsid w:val="00443301"/>
    <w:rsid w:val="00443961"/>
    <w:rsid w:val="0044562C"/>
    <w:rsid w:val="004462DE"/>
    <w:rsid w:val="00446584"/>
    <w:rsid w:val="00446757"/>
    <w:rsid w:val="004468AA"/>
    <w:rsid w:val="0044737B"/>
    <w:rsid w:val="00447749"/>
    <w:rsid w:val="00447BA3"/>
    <w:rsid w:val="00450C7B"/>
    <w:rsid w:val="0045143A"/>
    <w:rsid w:val="0045218F"/>
    <w:rsid w:val="004526E0"/>
    <w:rsid w:val="004530D7"/>
    <w:rsid w:val="00453C0C"/>
    <w:rsid w:val="00453D54"/>
    <w:rsid w:val="004547CC"/>
    <w:rsid w:val="00454B16"/>
    <w:rsid w:val="00455151"/>
    <w:rsid w:val="004551A2"/>
    <w:rsid w:val="00455D6B"/>
    <w:rsid w:val="00457E3F"/>
    <w:rsid w:val="00460B4D"/>
    <w:rsid w:val="00461E8B"/>
    <w:rsid w:val="004623FE"/>
    <w:rsid w:val="00462E62"/>
    <w:rsid w:val="00464D79"/>
    <w:rsid w:val="00465476"/>
    <w:rsid w:val="004657A6"/>
    <w:rsid w:val="00465809"/>
    <w:rsid w:val="00465DD4"/>
    <w:rsid w:val="00465FED"/>
    <w:rsid w:val="004669AB"/>
    <w:rsid w:val="004677CD"/>
    <w:rsid w:val="00467CFB"/>
    <w:rsid w:val="00471628"/>
    <w:rsid w:val="004727CE"/>
    <w:rsid w:val="00474A5F"/>
    <w:rsid w:val="00475577"/>
    <w:rsid w:val="0047638E"/>
    <w:rsid w:val="00476454"/>
    <w:rsid w:val="004768C2"/>
    <w:rsid w:val="00476EED"/>
    <w:rsid w:val="00477126"/>
    <w:rsid w:val="004776AC"/>
    <w:rsid w:val="00481879"/>
    <w:rsid w:val="00481A3A"/>
    <w:rsid w:val="00483364"/>
    <w:rsid w:val="004844DE"/>
    <w:rsid w:val="00485741"/>
    <w:rsid w:val="004861A4"/>
    <w:rsid w:val="004911ED"/>
    <w:rsid w:val="004927FA"/>
    <w:rsid w:val="00492D88"/>
    <w:rsid w:val="004940D0"/>
    <w:rsid w:val="00496202"/>
    <w:rsid w:val="004977BD"/>
    <w:rsid w:val="00497D8E"/>
    <w:rsid w:val="004A0243"/>
    <w:rsid w:val="004A0E6B"/>
    <w:rsid w:val="004A1992"/>
    <w:rsid w:val="004A2378"/>
    <w:rsid w:val="004A2A38"/>
    <w:rsid w:val="004A2C8B"/>
    <w:rsid w:val="004A3763"/>
    <w:rsid w:val="004A4431"/>
    <w:rsid w:val="004A446C"/>
    <w:rsid w:val="004A5094"/>
    <w:rsid w:val="004A52F2"/>
    <w:rsid w:val="004A5B14"/>
    <w:rsid w:val="004A7C03"/>
    <w:rsid w:val="004B00AC"/>
    <w:rsid w:val="004B0D08"/>
    <w:rsid w:val="004B15FA"/>
    <w:rsid w:val="004B1731"/>
    <w:rsid w:val="004B1F2F"/>
    <w:rsid w:val="004B222D"/>
    <w:rsid w:val="004B2708"/>
    <w:rsid w:val="004B2751"/>
    <w:rsid w:val="004B2861"/>
    <w:rsid w:val="004B3725"/>
    <w:rsid w:val="004B3930"/>
    <w:rsid w:val="004B41F1"/>
    <w:rsid w:val="004B483D"/>
    <w:rsid w:val="004B4B3C"/>
    <w:rsid w:val="004B57F1"/>
    <w:rsid w:val="004B5AF6"/>
    <w:rsid w:val="004B5F1C"/>
    <w:rsid w:val="004B6E0D"/>
    <w:rsid w:val="004B7334"/>
    <w:rsid w:val="004B7595"/>
    <w:rsid w:val="004B7D45"/>
    <w:rsid w:val="004C1A0D"/>
    <w:rsid w:val="004C2FC8"/>
    <w:rsid w:val="004C3A5D"/>
    <w:rsid w:val="004C49AD"/>
    <w:rsid w:val="004C5C92"/>
    <w:rsid w:val="004C692E"/>
    <w:rsid w:val="004C713D"/>
    <w:rsid w:val="004C79D6"/>
    <w:rsid w:val="004D0789"/>
    <w:rsid w:val="004D127B"/>
    <w:rsid w:val="004D19D6"/>
    <w:rsid w:val="004D2192"/>
    <w:rsid w:val="004D26C8"/>
    <w:rsid w:val="004D26DB"/>
    <w:rsid w:val="004D2C11"/>
    <w:rsid w:val="004D4B80"/>
    <w:rsid w:val="004D4E77"/>
    <w:rsid w:val="004D5317"/>
    <w:rsid w:val="004D6F70"/>
    <w:rsid w:val="004E0576"/>
    <w:rsid w:val="004E06AF"/>
    <w:rsid w:val="004E0739"/>
    <w:rsid w:val="004E08BC"/>
    <w:rsid w:val="004E1D3D"/>
    <w:rsid w:val="004E1FE8"/>
    <w:rsid w:val="004E2D95"/>
    <w:rsid w:val="004E33FE"/>
    <w:rsid w:val="004E4948"/>
    <w:rsid w:val="004E4E88"/>
    <w:rsid w:val="004E6037"/>
    <w:rsid w:val="004E6986"/>
    <w:rsid w:val="004E6FA2"/>
    <w:rsid w:val="004E7508"/>
    <w:rsid w:val="004F08F3"/>
    <w:rsid w:val="004F0A9F"/>
    <w:rsid w:val="004F173F"/>
    <w:rsid w:val="004F282E"/>
    <w:rsid w:val="004F31A8"/>
    <w:rsid w:val="004F355D"/>
    <w:rsid w:val="004F36BB"/>
    <w:rsid w:val="004F442B"/>
    <w:rsid w:val="004F483E"/>
    <w:rsid w:val="004F5A1E"/>
    <w:rsid w:val="004F749A"/>
    <w:rsid w:val="00500602"/>
    <w:rsid w:val="00500D6B"/>
    <w:rsid w:val="005026B3"/>
    <w:rsid w:val="00502932"/>
    <w:rsid w:val="0050379D"/>
    <w:rsid w:val="0050433F"/>
    <w:rsid w:val="00506769"/>
    <w:rsid w:val="00511567"/>
    <w:rsid w:val="00513BFB"/>
    <w:rsid w:val="00514C96"/>
    <w:rsid w:val="00516E9E"/>
    <w:rsid w:val="00520BF9"/>
    <w:rsid w:val="00520E31"/>
    <w:rsid w:val="00521969"/>
    <w:rsid w:val="00521ABC"/>
    <w:rsid w:val="00521B45"/>
    <w:rsid w:val="00522DBF"/>
    <w:rsid w:val="00522DC1"/>
    <w:rsid w:val="005239B9"/>
    <w:rsid w:val="00523FF1"/>
    <w:rsid w:val="00526A23"/>
    <w:rsid w:val="00527469"/>
    <w:rsid w:val="005278C0"/>
    <w:rsid w:val="00527F10"/>
    <w:rsid w:val="0053022D"/>
    <w:rsid w:val="00530B03"/>
    <w:rsid w:val="00530EEE"/>
    <w:rsid w:val="005321A0"/>
    <w:rsid w:val="00532A6E"/>
    <w:rsid w:val="005331BF"/>
    <w:rsid w:val="00535D52"/>
    <w:rsid w:val="00536567"/>
    <w:rsid w:val="005410EF"/>
    <w:rsid w:val="0054110F"/>
    <w:rsid w:val="00541709"/>
    <w:rsid w:val="005417B9"/>
    <w:rsid w:val="00542038"/>
    <w:rsid w:val="005425D0"/>
    <w:rsid w:val="005429C3"/>
    <w:rsid w:val="00544318"/>
    <w:rsid w:val="00544D93"/>
    <w:rsid w:val="0054500A"/>
    <w:rsid w:val="00545691"/>
    <w:rsid w:val="00545CFC"/>
    <w:rsid w:val="00546612"/>
    <w:rsid w:val="00546C5D"/>
    <w:rsid w:val="005477BB"/>
    <w:rsid w:val="00547B5F"/>
    <w:rsid w:val="0055017E"/>
    <w:rsid w:val="0055103F"/>
    <w:rsid w:val="005529CD"/>
    <w:rsid w:val="005532B1"/>
    <w:rsid w:val="005533EC"/>
    <w:rsid w:val="005536C1"/>
    <w:rsid w:val="0055464E"/>
    <w:rsid w:val="0055664C"/>
    <w:rsid w:val="00557C64"/>
    <w:rsid w:val="00560350"/>
    <w:rsid w:val="0056052D"/>
    <w:rsid w:val="005615F0"/>
    <w:rsid w:val="0056266F"/>
    <w:rsid w:val="00563167"/>
    <w:rsid w:val="00566977"/>
    <w:rsid w:val="00567F8F"/>
    <w:rsid w:val="00570ABD"/>
    <w:rsid w:val="00576190"/>
    <w:rsid w:val="00576AC4"/>
    <w:rsid w:val="0058195E"/>
    <w:rsid w:val="00581C40"/>
    <w:rsid w:val="00582334"/>
    <w:rsid w:val="00582398"/>
    <w:rsid w:val="00584514"/>
    <w:rsid w:val="00585B12"/>
    <w:rsid w:val="00585EB3"/>
    <w:rsid w:val="00585F3C"/>
    <w:rsid w:val="00586437"/>
    <w:rsid w:val="005875FE"/>
    <w:rsid w:val="00587753"/>
    <w:rsid w:val="005910EF"/>
    <w:rsid w:val="005912B5"/>
    <w:rsid w:val="00591B7E"/>
    <w:rsid w:val="005927E9"/>
    <w:rsid w:val="005931EA"/>
    <w:rsid w:val="00594825"/>
    <w:rsid w:val="00595E1E"/>
    <w:rsid w:val="00595E63"/>
    <w:rsid w:val="005963C3"/>
    <w:rsid w:val="00597889"/>
    <w:rsid w:val="00597EEE"/>
    <w:rsid w:val="005A0F38"/>
    <w:rsid w:val="005A0F80"/>
    <w:rsid w:val="005A1F93"/>
    <w:rsid w:val="005A3AB8"/>
    <w:rsid w:val="005A415C"/>
    <w:rsid w:val="005A4457"/>
    <w:rsid w:val="005A5D29"/>
    <w:rsid w:val="005A6061"/>
    <w:rsid w:val="005A6547"/>
    <w:rsid w:val="005A6D6D"/>
    <w:rsid w:val="005A746D"/>
    <w:rsid w:val="005B0E2F"/>
    <w:rsid w:val="005B16F5"/>
    <w:rsid w:val="005B338C"/>
    <w:rsid w:val="005B4615"/>
    <w:rsid w:val="005B74C8"/>
    <w:rsid w:val="005B7E8A"/>
    <w:rsid w:val="005C0A12"/>
    <w:rsid w:val="005C1936"/>
    <w:rsid w:val="005C1C76"/>
    <w:rsid w:val="005C2D8B"/>
    <w:rsid w:val="005C2FD7"/>
    <w:rsid w:val="005C3173"/>
    <w:rsid w:val="005C338D"/>
    <w:rsid w:val="005C3895"/>
    <w:rsid w:val="005C3BCC"/>
    <w:rsid w:val="005C4CB4"/>
    <w:rsid w:val="005C59A1"/>
    <w:rsid w:val="005C661B"/>
    <w:rsid w:val="005C691E"/>
    <w:rsid w:val="005C7578"/>
    <w:rsid w:val="005D034D"/>
    <w:rsid w:val="005D08E5"/>
    <w:rsid w:val="005D2429"/>
    <w:rsid w:val="005D3D78"/>
    <w:rsid w:val="005D4495"/>
    <w:rsid w:val="005D4F61"/>
    <w:rsid w:val="005D535E"/>
    <w:rsid w:val="005D64C0"/>
    <w:rsid w:val="005D68C6"/>
    <w:rsid w:val="005D6DDE"/>
    <w:rsid w:val="005D7421"/>
    <w:rsid w:val="005D767E"/>
    <w:rsid w:val="005D7F84"/>
    <w:rsid w:val="005E092B"/>
    <w:rsid w:val="005E1A20"/>
    <w:rsid w:val="005E1A3E"/>
    <w:rsid w:val="005E335D"/>
    <w:rsid w:val="005E3743"/>
    <w:rsid w:val="005E37C7"/>
    <w:rsid w:val="005E3FDD"/>
    <w:rsid w:val="005E4315"/>
    <w:rsid w:val="005E56DA"/>
    <w:rsid w:val="005E5800"/>
    <w:rsid w:val="005E5DEB"/>
    <w:rsid w:val="005E638B"/>
    <w:rsid w:val="005E69F2"/>
    <w:rsid w:val="005E6B20"/>
    <w:rsid w:val="005E6FBA"/>
    <w:rsid w:val="005E72B8"/>
    <w:rsid w:val="005E7BF2"/>
    <w:rsid w:val="005F019F"/>
    <w:rsid w:val="005F0B39"/>
    <w:rsid w:val="005F107D"/>
    <w:rsid w:val="005F1FAF"/>
    <w:rsid w:val="005F2566"/>
    <w:rsid w:val="005F2F8C"/>
    <w:rsid w:val="005F313B"/>
    <w:rsid w:val="005F4198"/>
    <w:rsid w:val="005F59E0"/>
    <w:rsid w:val="005F619F"/>
    <w:rsid w:val="00602B4F"/>
    <w:rsid w:val="00605008"/>
    <w:rsid w:val="00605101"/>
    <w:rsid w:val="00605FDC"/>
    <w:rsid w:val="00606557"/>
    <w:rsid w:val="0060694F"/>
    <w:rsid w:val="00607867"/>
    <w:rsid w:val="00607886"/>
    <w:rsid w:val="00610A99"/>
    <w:rsid w:val="00611044"/>
    <w:rsid w:val="00612854"/>
    <w:rsid w:val="00612A31"/>
    <w:rsid w:val="0061368B"/>
    <w:rsid w:val="0061575C"/>
    <w:rsid w:val="0061629C"/>
    <w:rsid w:val="00616381"/>
    <w:rsid w:val="00617480"/>
    <w:rsid w:val="00620683"/>
    <w:rsid w:val="00620903"/>
    <w:rsid w:val="00621E08"/>
    <w:rsid w:val="00622D0E"/>
    <w:rsid w:val="0062427A"/>
    <w:rsid w:val="00625042"/>
    <w:rsid w:val="00625250"/>
    <w:rsid w:val="00626E50"/>
    <w:rsid w:val="006273C8"/>
    <w:rsid w:val="00627F13"/>
    <w:rsid w:val="006304FD"/>
    <w:rsid w:val="00630AA3"/>
    <w:rsid w:val="006351FF"/>
    <w:rsid w:val="0063550F"/>
    <w:rsid w:val="00635933"/>
    <w:rsid w:val="00636B96"/>
    <w:rsid w:val="006405DA"/>
    <w:rsid w:val="006406C3"/>
    <w:rsid w:val="00640A0F"/>
    <w:rsid w:val="00641ABB"/>
    <w:rsid w:val="00642481"/>
    <w:rsid w:val="006427A4"/>
    <w:rsid w:val="00644881"/>
    <w:rsid w:val="0064488B"/>
    <w:rsid w:val="00644B3A"/>
    <w:rsid w:val="00645706"/>
    <w:rsid w:val="00645AAC"/>
    <w:rsid w:val="00645BDB"/>
    <w:rsid w:val="006477AA"/>
    <w:rsid w:val="00650F29"/>
    <w:rsid w:val="00651464"/>
    <w:rsid w:val="00652076"/>
    <w:rsid w:val="00652328"/>
    <w:rsid w:val="00652C09"/>
    <w:rsid w:val="00653E03"/>
    <w:rsid w:val="006544AB"/>
    <w:rsid w:val="006545D1"/>
    <w:rsid w:val="00656A2C"/>
    <w:rsid w:val="00657ABC"/>
    <w:rsid w:val="0066064C"/>
    <w:rsid w:val="00662D2F"/>
    <w:rsid w:val="00664820"/>
    <w:rsid w:val="006648A0"/>
    <w:rsid w:val="0066561A"/>
    <w:rsid w:val="0066609F"/>
    <w:rsid w:val="006675FC"/>
    <w:rsid w:val="00670B18"/>
    <w:rsid w:val="00670BC0"/>
    <w:rsid w:val="006712AA"/>
    <w:rsid w:val="00671B08"/>
    <w:rsid w:val="00672B5F"/>
    <w:rsid w:val="00673011"/>
    <w:rsid w:val="00673CA7"/>
    <w:rsid w:val="00675C39"/>
    <w:rsid w:val="00677966"/>
    <w:rsid w:val="00677C73"/>
    <w:rsid w:val="00677FEA"/>
    <w:rsid w:val="006805A4"/>
    <w:rsid w:val="0068086F"/>
    <w:rsid w:val="006823BB"/>
    <w:rsid w:val="00682535"/>
    <w:rsid w:val="006834A2"/>
    <w:rsid w:val="00683E3C"/>
    <w:rsid w:val="00684A79"/>
    <w:rsid w:val="0068540B"/>
    <w:rsid w:val="006854E5"/>
    <w:rsid w:val="00687E1F"/>
    <w:rsid w:val="006907F0"/>
    <w:rsid w:val="00690E63"/>
    <w:rsid w:val="00693050"/>
    <w:rsid w:val="00693372"/>
    <w:rsid w:val="00693A33"/>
    <w:rsid w:val="00696D5E"/>
    <w:rsid w:val="00697F77"/>
    <w:rsid w:val="006A02EB"/>
    <w:rsid w:val="006A101C"/>
    <w:rsid w:val="006A11D2"/>
    <w:rsid w:val="006A276D"/>
    <w:rsid w:val="006A3453"/>
    <w:rsid w:val="006A3D03"/>
    <w:rsid w:val="006A4DF9"/>
    <w:rsid w:val="006A5954"/>
    <w:rsid w:val="006A599A"/>
    <w:rsid w:val="006A7598"/>
    <w:rsid w:val="006B04E2"/>
    <w:rsid w:val="006B07E6"/>
    <w:rsid w:val="006B09F1"/>
    <w:rsid w:val="006B1C25"/>
    <w:rsid w:val="006B21C5"/>
    <w:rsid w:val="006B2BA5"/>
    <w:rsid w:val="006B2EA9"/>
    <w:rsid w:val="006B3E27"/>
    <w:rsid w:val="006B3EAB"/>
    <w:rsid w:val="006B514C"/>
    <w:rsid w:val="006B598C"/>
    <w:rsid w:val="006B5D15"/>
    <w:rsid w:val="006B5E7C"/>
    <w:rsid w:val="006B615D"/>
    <w:rsid w:val="006B72FE"/>
    <w:rsid w:val="006B742B"/>
    <w:rsid w:val="006C16C5"/>
    <w:rsid w:val="006C2A9D"/>
    <w:rsid w:val="006C2D58"/>
    <w:rsid w:val="006C3DE8"/>
    <w:rsid w:val="006C3F0C"/>
    <w:rsid w:val="006C3F1C"/>
    <w:rsid w:val="006C3F9F"/>
    <w:rsid w:val="006C4044"/>
    <w:rsid w:val="006C43A5"/>
    <w:rsid w:val="006C4E41"/>
    <w:rsid w:val="006C5540"/>
    <w:rsid w:val="006C5835"/>
    <w:rsid w:val="006C6058"/>
    <w:rsid w:val="006C6EFD"/>
    <w:rsid w:val="006C7E65"/>
    <w:rsid w:val="006D0008"/>
    <w:rsid w:val="006D12F6"/>
    <w:rsid w:val="006D19C9"/>
    <w:rsid w:val="006D1B53"/>
    <w:rsid w:val="006D1DA3"/>
    <w:rsid w:val="006D1F57"/>
    <w:rsid w:val="006D21C7"/>
    <w:rsid w:val="006D2279"/>
    <w:rsid w:val="006D2ED2"/>
    <w:rsid w:val="006D3B17"/>
    <w:rsid w:val="006D44C1"/>
    <w:rsid w:val="006D4B06"/>
    <w:rsid w:val="006D550C"/>
    <w:rsid w:val="006D6D03"/>
    <w:rsid w:val="006D7977"/>
    <w:rsid w:val="006E0408"/>
    <w:rsid w:val="006E1ABB"/>
    <w:rsid w:val="006E1FF6"/>
    <w:rsid w:val="006E3287"/>
    <w:rsid w:val="006E3DAC"/>
    <w:rsid w:val="006E472D"/>
    <w:rsid w:val="006E4DF3"/>
    <w:rsid w:val="006E5B24"/>
    <w:rsid w:val="006E717B"/>
    <w:rsid w:val="006F30E7"/>
    <w:rsid w:val="006F3FF3"/>
    <w:rsid w:val="006F4A62"/>
    <w:rsid w:val="006F4D36"/>
    <w:rsid w:val="006F6458"/>
    <w:rsid w:val="006F659A"/>
    <w:rsid w:val="006F7677"/>
    <w:rsid w:val="006F7A6A"/>
    <w:rsid w:val="00700608"/>
    <w:rsid w:val="00700810"/>
    <w:rsid w:val="00701158"/>
    <w:rsid w:val="00703E06"/>
    <w:rsid w:val="00704A13"/>
    <w:rsid w:val="00705CC3"/>
    <w:rsid w:val="00706E0A"/>
    <w:rsid w:val="007100D3"/>
    <w:rsid w:val="00710643"/>
    <w:rsid w:val="00710E47"/>
    <w:rsid w:val="007126BC"/>
    <w:rsid w:val="0071272B"/>
    <w:rsid w:val="00714344"/>
    <w:rsid w:val="00714847"/>
    <w:rsid w:val="0071484F"/>
    <w:rsid w:val="00714B72"/>
    <w:rsid w:val="00715012"/>
    <w:rsid w:val="007165FC"/>
    <w:rsid w:val="00720243"/>
    <w:rsid w:val="00720640"/>
    <w:rsid w:val="007209B2"/>
    <w:rsid w:val="007214FE"/>
    <w:rsid w:val="00721CF5"/>
    <w:rsid w:val="00721E9C"/>
    <w:rsid w:val="007220DE"/>
    <w:rsid w:val="00722B47"/>
    <w:rsid w:val="00722D72"/>
    <w:rsid w:val="0072341C"/>
    <w:rsid w:val="00723437"/>
    <w:rsid w:val="00723B75"/>
    <w:rsid w:val="00723FC8"/>
    <w:rsid w:val="00725803"/>
    <w:rsid w:val="00726D51"/>
    <w:rsid w:val="007305F8"/>
    <w:rsid w:val="00730FCE"/>
    <w:rsid w:val="007326AB"/>
    <w:rsid w:val="00733131"/>
    <w:rsid w:val="007352EC"/>
    <w:rsid w:val="0073534A"/>
    <w:rsid w:val="007357F5"/>
    <w:rsid w:val="0073726D"/>
    <w:rsid w:val="00737DA4"/>
    <w:rsid w:val="007403F9"/>
    <w:rsid w:val="007422AE"/>
    <w:rsid w:val="0074270D"/>
    <w:rsid w:val="00742CAF"/>
    <w:rsid w:val="007437E8"/>
    <w:rsid w:val="0074393B"/>
    <w:rsid w:val="00744297"/>
    <w:rsid w:val="0074436A"/>
    <w:rsid w:val="007453B9"/>
    <w:rsid w:val="007462C4"/>
    <w:rsid w:val="00746AE4"/>
    <w:rsid w:val="0075090F"/>
    <w:rsid w:val="00751755"/>
    <w:rsid w:val="00752496"/>
    <w:rsid w:val="00753495"/>
    <w:rsid w:val="00753C6C"/>
    <w:rsid w:val="00753CAD"/>
    <w:rsid w:val="00754689"/>
    <w:rsid w:val="00754861"/>
    <w:rsid w:val="00756692"/>
    <w:rsid w:val="00756B41"/>
    <w:rsid w:val="00757350"/>
    <w:rsid w:val="00757448"/>
    <w:rsid w:val="00757909"/>
    <w:rsid w:val="00757A1F"/>
    <w:rsid w:val="00757ED6"/>
    <w:rsid w:val="007605EB"/>
    <w:rsid w:val="007628A6"/>
    <w:rsid w:val="00762CAB"/>
    <w:rsid w:val="00764CB2"/>
    <w:rsid w:val="007658F1"/>
    <w:rsid w:val="00765C17"/>
    <w:rsid w:val="00766DD9"/>
    <w:rsid w:val="007674E9"/>
    <w:rsid w:val="00767DBF"/>
    <w:rsid w:val="0077069F"/>
    <w:rsid w:val="007708EE"/>
    <w:rsid w:val="00771617"/>
    <w:rsid w:val="00771DB4"/>
    <w:rsid w:val="007722FB"/>
    <w:rsid w:val="00772D14"/>
    <w:rsid w:val="007740F3"/>
    <w:rsid w:val="00775D5B"/>
    <w:rsid w:val="00776FDE"/>
    <w:rsid w:val="00777955"/>
    <w:rsid w:val="00780706"/>
    <w:rsid w:val="00781DD6"/>
    <w:rsid w:val="00782DCF"/>
    <w:rsid w:val="00782EDD"/>
    <w:rsid w:val="00784B50"/>
    <w:rsid w:val="00785325"/>
    <w:rsid w:val="007855F8"/>
    <w:rsid w:val="00785BB0"/>
    <w:rsid w:val="00785BF5"/>
    <w:rsid w:val="007860E0"/>
    <w:rsid w:val="00790B40"/>
    <w:rsid w:val="007913A5"/>
    <w:rsid w:val="00791EA1"/>
    <w:rsid w:val="00791F7B"/>
    <w:rsid w:val="0079337E"/>
    <w:rsid w:val="007933CC"/>
    <w:rsid w:val="007953FD"/>
    <w:rsid w:val="00796659"/>
    <w:rsid w:val="00796F4E"/>
    <w:rsid w:val="0079751C"/>
    <w:rsid w:val="007977C6"/>
    <w:rsid w:val="007A112A"/>
    <w:rsid w:val="007A2480"/>
    <w:rsid w:val="007A3A3B"/>
    <w:rsid w:val="007A3ED2"/>
    <w:rsid w:val="007A4A59"/>
    <w:rsid w:val="007A4DAF"/>
    <w:rsid w:val="007A5A40"/>
    <w:rsid w:val="007A6095"/>
    <w:rsid w:val="007A62AC"/>
    <w:rsid w:val="007A64DA"/>
    <w:rsid w:val="007A7F6E"/>
    <w:rsid w:val="007B031C"/>
    <w:rsid w:val="007B21DC"/>
    <w:rsid w:val="007B2BA9"/>
    <w:rsid w:val="007B3176"/>
    <w:rsid w:val="007B35FE"/>
    <w:rsid w:val="007B4000"/>
    <w:rsid w:val="007B4972"/>
    <w:rsid w:val="007B5E14"/>
    <w:rsid w:val="007B6ACC"/>
    <w:rsid w:val="007C17CC"/>
    <w:rsid w:val="007C1E30"/>
    <w:rsid w:val="007C29B0"/>
    <w:rsid w:val="007C3C5A"/>
    <w:rsid w:val="007C3C62"/>
    <w:rsid w:val="007C4776"/>
    <w:rsid w:val="007C58E4"/>
    <w:rsid w:val="007C5B67"/>
    <w:rsid w:val="007C5BE7"/>
    <w:rsid w:val="007C5D22"/>
    <w:rsid w:val="007C6CA7"/>
    <w:rsid w:val="007C7472"/>
    <w:rsid w:val="007D06D0"/>
    <w:rsid w:val="007D1F10"/>
    <w:rsid w:val="007D35A4"/>
    <w:rsid w:val="007D4AB1"/>
    <w:rsid w:val="007D6FB7"/>
    <w:rsid w:val="007E05AD"/>
    <w:rsid w:val="007E1BD4"/>
    <w:rsid w:val="007E1E05"/>
    <w:rsid w:val="007E21D8"/>
    <w:rsid w:val="007E2BBD"/>
    <w:rsid w:val="007E3476"/>
    <w:rsid w:val="007E63A8"/>
    <w:rsid w:val="007E63E5"/>
    <w:rsid w:val="007F0B55"/>
    <w:rsid w:val="007F19B9"/>
    <w:rsid w:val="007F243E"/>
    <w:rsid w:val="007F2ACE"/>
    <w:rsid w:val="007F43AA"/>
    <w:rsid w:val="007F4EBF"/>
    <w:rsid w:val="007F5218"/>
    <w:rsid w:val="007F58DF"/>
    <w:rsid w:val="007F6AC2"/>
    <w:rsid w:val="007F6FAA"/>
    <w:rsid w:val="0080003D"/>
    <w:rsid w:val="008014A9"/>
    <w:rsid w:val="00803895"/>
    <w:rsid w:val="0080440D"/>
    <w:rsid w:val="0080519D"/>
    <w:rsid w:val="008054E7"/>
    <w:rsid w:val="008061F4"/>
    <w:rsid w:val="00810899"/>
    <w:rsid w:val="008111F0"/>
    <w:rsid w:val="008111FE"/>
    <w:rsid w:val="0081184F"/>
    <w:rsid w:val="00811C48"/>
    <w:rsid w:val="00812203"/>
    <w:rsid w:val="00813A27"/>
    <w:rsid w:val="00813D09"/>
    <w:rsid w:val="00814268"/>
    <w:rsid w:val="008145D8"/>
    <w:rsid w:val="0081645F"/>
    <w:rsid w:val="00817188"/>
    <w:rsid w:val="00820489"/>
    <w:rsid w:val="008206CC"/>
    <w:rsid w:val="00820730"/>
    <w:rsid w:val="00821AA9"/>
    <w:rsid w:val="008224D8"/>
    <w:rsid w:val="008227FA"/>
    <w:rsid w:val="00823924"/>
    <w:rsid w:val="008273BD"/>
    <w:rsid w:val="0082761D"/>
    <w:rsid w:val="008276D2"/>
    <w:rsid w:val="0082777D"/>
    <w:rsid w:val="0082784F"/>
    <w:rsid w:val="0083056F"/>
    <w:rsid w:val="008318BE"/>
    <w:rsid w:val="008324E7"/>
    <w:rsid w:val="008331E9"/>
    <w:rsid w:val="008331FE"/>
    <w:rsid w:val="008348AE"/>
    <w:rsid w:val="00835829"/>
    <w:rsid w:val="008367CC"/>
    <w:rsid w:val="008370FE"/>
    <w:rsid w:val="008377FF"/>
    <w:rsid w:val="0084027B"/>
    <w:rsid w:val="00840BBA"/>
    <w:rsid w:val="00840E0B"/>
    <w:rsid w:val="00841399"/>
    <w:rsid w:val="00841649"/>
    <w:rsid w:val="00841A7D"/>
    <w:rsid w:val="008423B9"/>
    <w:rsid w:val="008425B5"/>
    <w:rsid w:val="00842AC2"/>
    <w:rsid w:val="00845251"/>
    <w:rsid w:val="00845C3E"/>
    <w:rsid w:val="008461E2"/>
    <w:rsid w:val="00850137"/>
    <w:rsid w:val="008502B8"/>
    <w:rsid w:val="00851172"/>
    <w:rsid w:val="0085122E"/>
    <w:rsid w:val="00852532"/>
    <w:rsid w:val="00852651"/>
    <w:rsid w:val="00852B97"/>
    <w:rsid w:val="00854461"/>
    <w:rsid w:val="00854A01"/>
    <w:rsid w:val="00855220"/>
    <w:rsid w:val="00855A57"/>
    <w:rsid w:val="00856606"/>
    <w:rsid w:val="0086143C"/>
    <w:rsid w:val="008616FB"/>
    <w:rsid w:val="008618B9"/>
    <w:rsid w:val="00861E7A"/>
    <w:rsid w:val="00862474"/>
    <w:rsid w:val="00862B39"/>
    <w:rsid w:val="00862CC4"/>
    <w:rsid w:val="00863E98"/>
    <w:rsid w:val="0086507F"/>
    <w:rsid w:val="00865CF7"/>
    <w:rsid w:val="00866A6A"/>
    <w:rsid w:val="00866B2D"/>
    <w:rsid w:val="00867165"/>
    <w:rsid w:val="00867897"/>
    <w:rsid w:val="00870A62"/>
    <w:rsid w:val="00870CCE"/>
    <w:rsid w:val="0087158D"/>
    <w:rsid w:val="0087176C"/>
    <w:rsid w:val="00872CBD"/>
    <w:rsid w:val="00872F03"/>
    <w:rsid w:val="008735CF"/>
    <w:rsid w:val="00873C99"/>
    <w:rsid w:val="00874082"/>
    <w:rsid w:val="008744A9"/>
    <w:rsid w:val="00874C1A"/>
    <w:rsid w:val="00874FC5"/>
    <w:rsid w:val="00875B6B"/>
    <w:rsid w:val="008771BB"/>
    <w:rsid w:val="00877480"/>
    <w:rsid w:val="008776D1"/>
    <w:rsid w:val="00877957"/>
    <w:rsid w:val="00877E40"/>
    <w:rsid w:val="008802D3"/>
    <w:rsid w:val="00881723"/>
    <w:rsid w:val="00882042"/>
    <w:rsid w:val="00882F6D"/>
    <w:rsid w:val="00883421"/>
    <w:rsid w:val="00883642"/>
    <w:rsid w:val="00883FBC"/>
    <w:rsid w:val="0088524D"/>
    <w:rsid w:val="008857FE"/>
    <w:rsid w:val="008861CA"/>
    <w:rsid w:val="00886912"/>
    <w:rsid w:val="008876AB"/>
    <w:rsid w:val="00887DC3"/>
    <w:rsid w:val="00890BB8"/>
    <w:rsid w:val="00890C7A"/>
    <w:rsid w:val="0089111B"/>
    <w:rsid w:val="008914C0"/>
    <w:rsid w:val="00892DB4"/>
    <w:rsid w:val="00892EE9"/>
    <w:rsid w:val="008931A6"/>
    <w:rsid w:val="00894AC3"/>
    <w:rsid w:val="00895475"/>
    <w:rsid w:val="0089574D"/>
    <w:rsid w:val="00895CB5"/>
    <w:rsid w:val="00896453"/>
    <w:rsid w:val="008967C2"/>
    <w:rsid w:val="00896D80"/>
    <w:rsid w:val="008A1478"/>
    <w:rsid w:val="008A1EF6"/>
    <w:rsid w:val="008A337C"/>
    <w:rsid w:val="008A3B30"/>
    <w:rsid w:val="008A3EC6"/>
    <w:rsid w:val="008A460D"/>
    <w:rsid w:val="008A505B"/>
    <w:rsid w:val="008A54D8"/>
    <w:rsid w:val="008A6763"/>
    <w:rsid w:val="008A6FC8"/>
    <w:rsid w:val="008A7CF8"/>
    <w:rsid w:val="008B0883"/>
    <w:rsid w:val="008B0D04"/>
    <w:rsid w:val="008B0D53"/>
    <w:rsid w:val="008B16E6"/>
    <w:rsid w:val="008B1E6A"/>
    <w:rsid w:val="008B2D7C"/>
    <w:rsid w:val="008B2E42"/>
    <w:rsid w:val="008B2E77"/>
    <w:rsid w:val="008B313E"/>
    <w:rsid w:val="008B377F"/>
    <w:rsid w:val="008B3845"/>
    <w:rsid w:val="008B41A4"/>
    <w:rsid w:val="008B4302"/>
    <w:rsid w:val="008B4C45"/>
    <w:rsid w:val="008B74CF"/>
    <w:rsid w:val="008B7734"/>
    <w:rsid w:val="008C0061"/>
    <w:rsid w:val="008C03D0"/>
    <w:rsid w:val="008C13BE"/>
    <w:rsid w:val="008C17AB"/>
    <w:rsid w:val="008C3C93"/>
    <w:rsid w:val="008C3D7B"/>
    <w:rsid w:val="008C4709"/>
    <w:rsid w:val="008C492C"/>
    <w:rsid w:val="008C5B96"/>
    <w:rsid w:val="008C645A"/>
    <w:rsid w:val="008D0AD2"/>
    <w:rsid w:val="008D1FA8"/>
    <w:rsid w:val="008D2F94"/>
    <w:rsid w:val="008D3242"/>
    <w:rsid w:val="008D3E21"/>
    <w:rsid w:val="008D4388"/>
    <w:rsid w:val="008D4C73"/>
    <w:rsid w:val="008D6077"/>
    <w:rsid w:val="008D6668"/>
    <w:rsid w:val="008D774D"/>
    <w:rsid w:val="008E00FC"/>
    <w:rsid w:val="008E1262"/>
    <w:rsid w:val="008E13B1"/>
    <w:rsid w:val="008E1A3B"/>
    <w:rsid w:val="008E1AC6"/>
    <w:rsid w:val="008E33FF"/>
    <w:rsid w:val="008E3BF6"/>
    <w:rsid w:val="008E409E"/>
    <w:rsid w:val="008E5480"/>
    <w:rsid w:val="008E5B21"/>
    <w:rsid w:val="008E5D44"/>
    <w:rsid w:val="008E5DDC"/>
    <w:rsid w:val="008E61B2"/>
    <w:rsid w:val="008E65CB"/>
    <w:rsid w:val="008E7B8E"/>
    <w:rsid w:val="008F1612"/>
    <w:rsid w:val="008F1FE6"/>
    <w:rsid w:val="008F233E"/>
    <w:rsid w:val="008F2842"/>
    <w:rsid w:val="008F2936"/>
    <w:rsid w:val="008F567A"/>
    <w:rsid w:val="008F5B25"/>
    <w:rsid w:val="008F5B2B"/>
    <w:rsid w:val="008F5DC8"/>
    <w:rsid w:val="00900607"/>
    <w:rsid w:val="00902ABA"/>
    <w:rsid w:val="00906544"/>
    <w:rsid w:val="00907262"/>
    <w:rsid w:val="00912870"/>
    <w:rsid w:val="00913649"/>
    <w:rsid w:val="009147AC"/>
    <w:rsid w:val="00915514"/>
    <w:rsid w:val="00915A9D"/>
    <w:rsid w:val="00916232"/>
    <w:rsid w:val="0091747B"/>
    <w:rsid w:val="00920390"/>
    <w:rsid w:val="00921406"/>
    <w:rsid w:val="00921937"/>
    <w:rsid w:val="009219C1"/>
    <w:rsid w:val="00924DEE"/>
    <w:rsid w:val="009251F8"/>
    <w:rsid w:val="0092698B"/>
    <w:rsid w:val="00927C0F"/>
    <w:rsid w:val="00930177"/>
    <w:rsid w:val="00930AAE"/>
    <w:rsid w:val="00930AD1"/>
    <w:rsid w:val="0093101D"/>
    <w:rsid w:val="00934D60"/>
    <w:rsid w:val="009350F3"/>
    <w:rsid w:val="00935DA0"/>
    <w:rsid w:val="009363A2"/>
    <w:rsid w:val="00937212"/>
    <w:rsid w:val="009372C3"/>
    <w:rsid w:val="009379FA"/>
    <w:rsid w:val="00937D77"/>
    <w:rsid w:val="00937FB8"/>
    <w:rsid w:val="009400FA"/>
    <w:rsid w:val="00940234"/>
    <w:rsid w:val="00940533"/>
    <w:rsid w:val="00941158"/>
    <w:rsid w:val="009413FF"/>
    <w:rsid w:val="009456F5"/>
    <w:rsid w:val="00945E40"/>
    <w:rsid w:val="00951207"/>
    <w:rsid w:val="0095169E"/>
    <w:rsid w:val="00951D2C"/>
    <w:rsid w:val="00952563"/>
    <w:rsid w:val="00954E8C"/>
    <w:rsid w:val="00954FF3"/>
    <w:rsid w:val="00955651"/>
    <w:rsid w:val="00955A68"/>
    <w:rsid w:val="0096024A"/>
    <w:rsid w:val="00964C6A"/>
    <w:rsid w:val="00965E2F"/>
    <w:rsid w:val="00967218"/>
    <w:rsid w:val="00970708"/>
    <w:rsid w:val="00971544"/>
    <w:rsid w:val="009720BC"/>
    <w:rsid w:val="00972417"/>
    <w:rsid w:val="0097322D"/>
    <w:rsid w:val="00973788"/>
    <w:rsid w:val="0097393D"/>
    <w:rsid w:val="00973A97"/>
    <w:rsid w:val="00974E58"/>
    <w:rsid w:val="009751BE"/>
    <w:rsid w:val="00975A65"/>
    <w:rsid w:val="00975AA2"/>
    <w:rsid w:val="00975D92"/>
    <w:rsid w:val="009769ED"/>
    <w:rsid w:val="00976FB5"/>
    <w:rsid w:val="0097797C"/>
    <w:rsid w:val="00977ABC"/>
    <w:rsid w:val="0098046F"/>
    <w:rsid w:val="00981694"/>
    <w:rsid w:val="00981DB8"/>
    <w:rsid w:val="00982003"/>
    <w:rsid w:val="009833A5"/>
    <w:rsid w:val="00987582"/>
    <w:rsid w:val="00987E64"/>
    <w:rsid w:val="00987FF6"/>
    <w:rsid w:val="0099055A"/>
    <w:rsid w:val="00990BC1"/>
    <w:rsid w:val="00991FEB"/>
    <w:rsid w:val="0099251C"/>
    <w:rsid w:val="00992BDB"/>
    <w:rsid w:val="009939A3"/>
    <w:rsid w:val="00993F02"/>
    <w:rsid w:val="00993F6B"/>
    <w:rsid w:val="00994795"/>
    <w:rsid w:val="00994C10"/>
    <w:rsid w:val="009954AC"/>
    <w:rsid w:val="009A009B"/>
    <w:rsid w:val="009A0DFC"/>
    <w:rsid w:val="009A1079"/>
    <w:rsid w:val="009A3C49"/>
    <w:rsid w:val="009A4275"/>
    <w:rsid w:val="009A48BF"/>
    <w:rsid w:val="009A4F47"/>
    <w:rsid w:val="009A6942"/>
    <w:rsid w:val="009A7D9C"/>
    <w:rsid w:val="009B0022"/>
    <w:rsid w:val="009B00D4"/>
    <w:rsid w:val="009B00DF"/>
    <w:rsid w:val="009B183C"/>
    <w:rsid w:val="009B1A0F"/>
    <w:rsid w:val="009B2216"/>
    <w:rsid w:val="009B2644"/>
    <w:rsid w:val="009B2EBA"/>
    <w:rsid w:val="009B2F4D"/>
    <w:rsid w:val="009B31FD"/>
    <w:rsid w:val="009B3390"/>
    <w:rsid w:val="009B37BE"/>
    <w:rsid w:val="009B3D11"/>
    <w:rsid w:val="009B44D6"/>
    <w:rsid w:val="009B4DE5"/>
    <w:rsid w:val="009B6396"/>
    <w:rsid w:val="009B7966"/>
    <w:rsid w:val="009C02DD"/>
    <w:rsid w:val="009C140A"/>
    <w:rsid w:val="009C1D43"/>
    <w:rsid w:val="009C55E3"/>
    <w:rsid w:val="009C6835"/>
    <w:rsid w:val="009C6B02"/>
    <w:rsid w:val="009C6E4C"/>
    <w:rsid w:val="009C7921"/>
    <w:rsid w:val="009D0D3C"/>
    <w:rsid w:val="009D23EA"/>
    <w:rsid w:val="009D3153"/>
    <w:rsid w:val="009D371C"/>
    <w:rsid w:val="009D4302"/>
    <w:rsid w:val="009D45DF"/>
    <w:rsid w:val="009D4AFA"/>
    <w:rsid w:val="009D5499"/>
    <w:rsid w:val="009D6D9B"/>
    <w:rsid w:val="009D79F6"/>
    <w:rsid w:val="009E03C1"/>
    <w:rsid w:val="009E0ABB"/>
    <w:rsid w:val="009E2FF4"/>
    <w:rsid w:val="009E5B45"/>
    <w:rsid w:val="009E62C5"/>
    <w:rsid w:val="009E63C4"/>
    <w:rsid w:val="009E64FF"/>
    <w:rsid w:val="009E7034"/>
    <w:rsid w:val="009E7A6E"/>
    <w:rsid w:val="009F043D"/>
    <w:rsid w:val="009F077D"/>
    <w:rsid w:val="009F2941"/>
    <w:rsid w:val="009F3F05"/>
    <w:rsid w:val="009F6CD4"/>
    <w:rsid w:val="009F707C"/>
    <w:rsid w:val="00A00772"/>
    <w:rsid w:val="00A01401"/>
    <w:rsid w:val="00A01A0C"/>
    <w:rsid w:val="00A026C7"/>
    <w:rsid w:val="00A03F32"/>
    <w:rsid w:val="00A0502A"/>
    <w:rsid w:val="00A056F1"/>
    <w:rsid w:val="00A057B9"/>
    <w:rsid w:val="00A06F45"/>
    <w:rsid w:val="00A07552"/>
    <w:rsid w:val="00A07A27"/>
    <w:rsid w:val="00A10BCA"/>
    <w:rsid w:val="00A12E1D"/>
    <w:rsid w:val="00A12F45"/>
    <w:rsid w:val="00A135D6"/>
    <w:rsid w:val="00A13CC6"/>
    <w:rsid w:val="00A14044"/>
    <w:rsid w:val="00A15C7E"/>
    <w:rsid w:val="00A162EC"/>
    <w:rsid w:val="00A22023"/>
    <w:rsid w:val="00A222D6"/>
    <w:rsid w:val="00A2349B"/>
    <w:rsid w:val="00A2432C"/>
    <w:rsid w:val="00A30A78"/>
    <w:rsid w:val="00A31907"/>
    <w:rsid w:val="00A3197E"/>
    <w:rsid w:val="00A31C16"/>
    <w:rsid w:val="00A32E31"/>
    <w:rsid w:val="00A32EFE"/>
    <w:rsid w:val="00A33425"/>
    <w:rsid w:val="00A3518B"/>
    <w:rsid w:val="00A363DD"/>
    <w:rsid w:val="00A37079"/>
    <w:rsid w:val="00A37F45"/>
    <w:rsid w:val="00A407A9"/>
    <w:rsid w:val="00A4414A"/>
    <w:rsid w:val="00A45306"/>
    <w:rsid w:val="00A47062"/>
    <w:rsid w:val="00A47A33"/>
    <w:rsid w:val="00A47FFD"/>
    <w:rsid w:val="00A50781"/>
    <w:rsid w:val="00A507D0"/>
    <w:rsid w:val="00A51942"/>
    <w:rsid w:val="00A51CFF"/>
    <w:rsid w:val="00A52093"/>
    <w:rsid w:val="00A5241C"/>
    <w:rsid w:val="00A52984"/>
    <w:rsid w:val="00A52A16"/>
    <w:rsid w:val="00A53105"/>
    <w:rsid w:val="00A54A51"/>
    <w:rsid w:val="00A54B72"/>
    <w:rsid w:val="00A5533A"/>
    <w:rsid w:val="00A55B73"/>
    <w:rsid w:val="00A55DD1"/>
    <w:rsid w:val="00A57D25"/>
    <w:rsid w:val="00A57D26"/>
    <w:rsid w:val="00A611B8"/>
    <w:rsid w:val="00A644D6"/>
    <w:rsid w:val="00A64738"/>
    <w:rsid w:val="00A6502E"/>
    <w:rsid w:val="00A67F38"/>
    <w:rsid w:val="00A71286"/>
    <w:rsid w:val="00A7129B"/>
    <w:rsid w:val="00A7181D"/>
    <w:rsid w:val="00A71EB5"/>
    <w:rsid w:val="00A72963"/>
    <w:rsid w:val="00A7354C"/>
    <w:rsid w:val="00A75263"/>
    <w:rsid w:val="00A772EB"/>
    <w:rsid w:val="00A81A35"/>
    <w:rsid w:val="00A81CD6"/>
    <w:rsid w:val="00A820CA"/>
    <w:rsid w:val="00A82BA6"/>
    <w:rsid w:val="00A82FC6"/>
    <w:rsid w:val="00A8320A"/>
    <w:rsid w:val="00A832EB"/>
    <w:rsid w:val="00A83614"/>
    <w:rsid w:val="00A84F1D"/>
    <w:rsid w:val="00A854F8"/>
    <w:rsid w:val="00A85E35"/>
    <w:rsid w:val="00A86BD4"/>
    <w:rsid w:val="00A86E18"/>
    <w:rsid w:val="00A879EB"/>
    <w:rsid w:val="00A90C92"/>
    <w:rsid w:val="00A90EB3"/>
    <w:rsid w:val="00A90F4C"/>
    <w:rsid w:val="00A914A9"/>
    <w:rsid w:val="00A924A6"/>
    <w:rsid w:val="00A925B8"/>
    <w:rsid w:val="00A926E7"/>
    <w:rsid w:val="00A941B3"/>
    <w:rsid w:val="00A956C5"/>
    <w:rsid w:val="00A95F54"/>
    <w:rsid w:val="00A969C2"/>
    <w:rsid w:val="00A97BAA"/>
    <w:rsid w:val="00AA1063"/>
    <w:rsid w:val="00AA10BF"/>
    <w:rsid w:val="00AA1557"/>
    <w:rsid w:val="00AA1D4E"/>
    <w:rsid w:val="00AA269C"/>
    <w:rsid w:val="00AA2E80"/>
    <w:rsid w:val="00AA5CFC"/>
    <w:rsid w:val="00AA6DAC"/>
    <w:rsid w:val="00AA7A55"/>
    <w:rsid w:val="00AA7D52"/>
    <w:rsid w:val="00AB0245"/>
    <w:rsid w:val="00AB15A0"/>
    <w:rsid w:val="00AB2FC5"/>
    <w:rsid w:val="00AB3281"/>
    <w:rsid w:val="00AB354F"/>
    <w:rsid w:val="00AB3FA2"/>
    <w:rsid w:val="00AB4D0B"/>
    <w:rsid w:val="00AB6305"/>
    <w:rsid w:val="00AB74AD"/>
    <w:rsid w:val="00AC12CA"/>
    <w:rsid w:val="00AC1BCE"/>
    <w:rsid w:val="00AC3679"/>
    <w:rsid w:val="00AC4456"/>
    <w:rsid w:val="00AC5B8E"/>
    <w:rsid w:val="00AC6579"/>
    <w:rsid w:val="00AC7D27"/>
    <w:rsid w:val="00AD12E2"/>
    <w:rsid w:val="00AD229D"/>
    <w:rsid w:val="00AD271D"/>
    <w:rsid w:val="00AD2BB7"/>
    <w:rsid w:val="00AD2C67"/>
    <w:rsid w:val="00AD3E53"/>
    <w:rsid w:val="00AD6045"/>
    <w:rsid w:val="00AD62EE"/>
    <w:rsid w:val="00AD7CD6"/>
    <w:rsid w:val="00AD7EF3"/>
    <w:rsid w:val="00AE01B9"/>
    <w:rsid w:val="00AE154C"/>
    <w:rsid w:val="00AE1ED1"/>
    <w:rsid w:val="00AE1FCC"/>
    <w:rsid w:val="00AE2AC6"/>
    <w:rsid w:val="00AE2FCB"/>
    <w:rsid w:val="00AE37C1"/>
    <w:rsid w:val="00AE4F5B"/>
    <w:rsid w:val="00AE5CEA"/>
    <w:rsid w:val="00AE6E2F"/>
    <w:rsid w:val="00AE7542"/>
    <w:rsid w:val="00AE79FC"/>
    <w:rsid w:val="00AF06EE"/>
    <w:rsid w:val="00AF1D97"/>
    <w:rsid w:val="00AF28AC"/>
    <w:rsid w:val="00AF2E2E"/>
    <w:rsid w:val="00AF4BE2"/>
    <w:rsid w:val="00AF4D43"/>
    <w:rsid w:val="00AF55F6"/>
    <w:rsid w:val="00AF6419"/>
    <w:rsid w:val="00AF683E"/>
    <w:rsid w:val="00AF7D95"/>
    <w:rsid w:val="00B008F8"/>
    <w:rsid w:val="00B01813"/>
    <w:rsid w:val="00B025FA"/>
    <w:rsid w:val="00B03517"/>
    <w:rsid w:val="00B03584"/>
    <w:rsid w:val="00B0423C"/>
    <w:rsid w:val="00B050FB"/>
    <w:rsid w:val="00B05729"/>
    <w:rsid w:val="00B0669A"/>
    <w:rsid w:val="00B078D2"/>
    <w:rsid w:val="00B07CEA"/>
    <w:rsid w:val="00B1070C"/>
    <w:rsid w:val="00B10893"/>
    <w:rsid w:val="00B10A3E"/>
    <w:rsid w:val="00B1134F"/>
    <w:rsid w:val="00B121E1"/>
    <w:rsid w:val="00B122B0"/>
    <w:rsid w:val="00B12811"/>
    <w:rsid w:val="00B140BC"/>
    <w:rsid w:val="00B145B6"/>
    <w:rsid w:val="00B1549C"/>
    <w:rsid w:val="00B15772"/>
    <w:rsid w:val="00B15D6D"/>
    <w:rsid w:val="00B16659"/>
    <w:rsid w:val="00B16BC8"/>
    <w:rsid w:val="00B1769A"/>
    <w:rsid w:val="00B17AB4"/>
    <w:rsid w:val="00B2236F"/>
    <w:rsid w:val="00B22408"/>
    <w:rsid w:val="00B2297D"/>
    <w:rsid w:val="00B22D82"/>
    <w:rsid w:val="00B23A3F"/>
    <w:rsid w:val="00B24E27"/>
    <w:rsid w:val="00B27E50"/>
    <w:rsid w:val="00B27FCF"/>
    <w:rsid w:val="00B3282B"/>
    <w:rsid w:val="00B33840"/>
    <w:rsid w:val="00B33E55"/>
    <w:rsid w:val="00B341EF"/>
    <w:rsid w:val="00B348C1"/>
    <w:rsid w:val="00B364CF"/>
    <w:rsid w:val="00B37178"/>
    <w:rsid w:val="00B3728C"/>
    <w:rsid w:val="00B411E6"/>
    <w:rsid w:val="00B417B9"/>
    <w:rsid w:val="00B43303"/>
    <w:rsid w:val="00B4389C"/>
    <w:rsid w:val="00B43BB4"/>
    <w:rsid w:val="00B447AF"/>
    <w:rsid w:val="00B463C8"/>
    <w:rsid w:val="00B475A7"/>
    <w:rsid w:val="00B47649"/>
    <w:rsid w:val="00B506CA"/>
    <w:rsid w:val="00B50CB2"/>
    <w:rsid w:val="00B5218E"/>
    <w:rsid w:val="00B5345D"/>
    <w:rsid w:val="00B5362B"/>
    <w:rsid w:val="00B54A1E"/>
    <w:rsid w:val="00B5549C"/>
    <w:rsid w:val="00B5565F"/>
    <w:rsid w:val="00B56CD9"/>
    <w:rsid w:val="00B57F28"/>
    <w:rsid w:val="00B601D8"/>
    <w:rsid w:val="00B604B2"/>
    <w:rsid w:val="00B604C6"/>
    <w:rsid w:val="00B60801"/>
    <w:rsid w:val="00B614E8"/>
    <w:rsid w:val="00B66684"/>
    <w:rsid w:val="00B67B34"/>
    <w:rsid w:val="00B70304"/>
    <w:rsid w:val="00B70890"/>
    <w:rsid w:val="00B70BE4"/>
    <w:rsid w:val="00B71A87"/>
    <w:rsid w:val="00B72A77"/>
    <w:rsid w:val="00B72E28"/>
    <w:rsid w:val="00B734EF"/>
    <w:rsid w:val="00B73A50"/>
    <w:rsid w:val="00B75E0E"/>
    <w:rsid w:val="00B767B9"/>
    <w:rsid w:val="00B76FF8"/>
    <w:rsid w:val="00B77320"/>
    <w:rsid w:val="00B77421"/>
    <w:rsid w:val="00B80A10"/>
    <w:rsid w:val="00B81089"/>
    <w:rsid w:val="00B81F5F"/>
    <w:rsid w:val="00B821A4"/>
    <w:rsid w:val="00B82405"/>
    <w:rsid w:val="00B82C61"/>
    <w:rsid w:val="00B84F80"/>
    <w:rsid w:val="00B90264"/>
    <w:rsid w:val="00B90E49"/>
    <w:rsid w:val="00B910C4"/>
    <w:rsid w:val="00B9179B"/>
    <w:rsid w:val="00B91D3D"/>
    <w:rsid w:val="00B92CF2"/>
    <w:rsid w:val="00B9389F"/>
    <w:rsid w:val="00B93BBC"/>
    <w:rsid w:val="00B93BBE"/>
    <w:rsid w:val="00B94AA6"/>
    <w:rsid w:val="00B9615F"/>
    <w:rsid w:val="00B97ABC"/>
    <w:rsid w:val="00B97C91"/>
    <w:rsid w:val="00BA0BBF"/>
    <w:rsid w:val="00BA2ED7"/>
    <w:rsid w:val="00BA3A58"/>
    <w:rsid w:val="00BA41CA"/>
    <w:rsid w:val="00BA52DD"/>
    <w:rsid w:val="00BA5970"/>
    <w:rsid w:val="00BA5E59"/>
    <w:rsid w:val="00BA7488"/>
    <w:rsid w:val="00BB0765"/>
    <w:rsid w:val="00BB17EF"/>
    <w:rsid w:val="00BB1C6A"/>
    <w:rsid w:val="00BB30C1"/>
    <w:rsid w:val="00BB3FCB"/>
    <w:rsid w:val="00BB5021"/>
    <w:rsid w:val="00BB5A67"/>
    <w:rsid w:val="00BB6C43"/>
    <w:rsid w:val="00BC05A7"/>
    <w:rsid w:val="00BC5F1B"/>
    <w:rsid w:val="00BC5FE7"/>
    <w:rsid w:val="00BC6D8F"/>
    <w:rsid w:val="00BC6E86"/>
    <w:rsid w:val="00BC7406"/>
    <w:rsid w:val="00BD03A7"/>
    <w:rsid w:val="00BD0693"/>
    <w:rsid w:val="00BD076D"/>
    <w:rsid w:val="00BD1042"/>
    <w:rsid w:val="00BD3B64"/>
    <w:rsid w:val="00BD3ED7"/>
    <w:rsid w:val="00BD45EC"/>
    <w:rsid w:val="00BD5132"/>
    <w:rsid w:val="00BD5521"/>
    <w:rsid w:val="00BD5609"/>
    <w:rsid w:val="00BD574D"/>
    <w:rsid w:val="00BD79AD"/>
    <w:rsid w:val="00BD7C10"/>
    <w:rsid w:val="00BE032E"/>
    <w:rsid w:val="00BE16C8"/>
    <w:rsid w:val="00BE20A7"/>
    <w:rsid w:val="00BE232B"/>
    <w:rsid w:val="00BE352C"/>
    <w:rsid w:val="00BE39EA"/>
    <w:rsid w:val="00BE3C61"/>
    <w:rsid w:val="00BE5244"/>
    <w:rsid w:val="00BE548B"/>
    <w:rsid w:val="00BE6BE0"/>
    <w:rsid w:val="00BF055D"/>
    <w:rsid w:val="00BF056B"/>
    <w:rsid w:val="00BF27EC"/>
    <w:rsid w:val="00BF55BC"/>
    <w:rsid w:val="00BF5808"/>
    <w:rsid w:val="00BF5BE4"/>
    <w:rsid w:val="00BF6E60"/>
    <w:rsid w:val="00BF751B"/>
    <w:rsid w:val="00C00BEC"/>
    <w:rsid w:val="00C00FE4"/>
    <w:rsid w:val="00C01042"/>
    <w:rsid w:val="00C01D5F"/>
    <w:rsid w:val="00C022DC"/>
    <w:rsid w:val="00C02478"/>
    <w:rsid w:val="00C03509"/>
    <w:rsid w:val="00C04203"/>
    <w:rsid w:val="00C04920"/>
    <w:rsid w:val="00C049A1"/>
    <w:rsid w:val="00C063D3"/>
    <w:rsid w:val="00C10993"/>
    <w:rsid w:val="00C1224C"/>
    <w:rsid w:val="00C1276B"/>
    <w:rsid w:val="00C14171"/>
    <w:rsid w:val="00C14944"/>
    <w:rsid w:val="00C20B24"/>
    <w:rsid w:val="00C21F2E"/>
    <w:rsid w:val="00C25803"/>
    <w:rsid w:val="00C274F5"/>
    <w:rsid w:val="00C3124B"/>
    <w:rsid w:val="00C31882"/>
    <w:rsid w:val="00C3308C"/>
    <w:rsid w:val="00C33BA6"/>
    <w:rsid w:val="00C3473C"/>
    <w:rsid w:val="00C409D4"/>
    <w:rsid w:val="00C40A4C"/>
    <w:rsid w:val="00C4235A"/>
    <w:rsid w:val="00C427CB"/>
    <w:rsid w:val="00C42EF1"/>
    <w:rsid w:val="00C43D19"/>
    <w:rsid w:val="00C4464C"/>
    <w:rsid w:val="00C4577E"/>
    <w:rsid w:val="00C458FE"/>
    <w:rsid w:val="00C46BD8"/>
    <w:rsid w:val="00C4727E"/>
    <w:rsid w:val="00C47C0F"/>
    <w:rsid w:val="00C50531"/>
    <w:rsid w:val="00C51B2B"/>
    <w:rsid w:val="00C52441"/>
    <w:rsid w:val="00C543B1"/>
    <w:rsid w:val="00C5449C"/>
    <w:rsid w:val="00C545A4"/>
    <w:rsid w:val="00C5585A"/>
    <w:rsid w:val="00C56450"/>
    <w:rsid w:val="00C57275"/>
    <w:rsid w:val="00C60BF4"/>
    <w:rsid w:val="00C625B9"/>
    <w:rsid w:val="00C6380B"/>
    <w:rsid w:val="00C63AD2"/>
    <w:rsid w:val="00C65470"/>
    <w:rsid w:val="00C6640A"/>
    <w:rsid w:val="00C6745C"/>
    <w:rsid w:val="00C70DC5"/>
    <w:rsid w:val="00C70FC8"/>
    <w:rsid w:val="00C71420"/>
    <w:rsid w:val="00C718EE"/>
    <w:rsid w:val="00C73D6C"/>
    <w:rsid w:val="00C73DD0"/>
    <w:rsid w:val="00C74731"/>
    <w:rsid w:val="00C7501E"/>
    <w:rsid w:val="00C764B5"/>
    <w:rsid w:val="00C76D4A"/>
    <w:rsid w:val="00C77895"/>
    <w:rsid w:val="00C77C14"/>
    <w:rsid w:val="00C77C9C"/>
    <w:rsid w:val="00C816EB"/>
    <w:rsid w:val="00C81F52"/>
    <w:rsid w:val="00C82937"/>
    <w:rsid w:val="00C82A3C"/>
    <w:rsid w:val="00C82ADA"/>
    <w:rsid w:val="00C838B2"/>
    <w:rsid w:val="00C8524A"/>
    <w:rsid w:val="00C86AC3"/>
    <w:rsid w:val="00C90ACE"/>
    <w:rsid w:val="00C91636"/>
    <w:rsid w:val="00C91CBB"/>
    <w:rsid w:val="00C93CB5"/>
    <w:rsid w:val="00C943AC"/>
    <w:rsid w:val="00C9517B"/>
    <w:rsid w:val="00C9533B"/>
    <w:rsid w:val="00C9725E"/>
    <w:rsid w:val="00C97454"/>
    <w:rsid w:val="00CA07E8"/>
    <w:rsid w:val="00CA2037"/>
    <w:rsid w:val="00CA24E8"/>
    <w:rsid w:val="00CA282E"/>
    <w:rsid w:val="00CA444C"/>
    <w:rsid w:val="00CB006C"/>
    <w:rsid w:val="00CB16B0"/>
    <w:rsid w:val="00CB1A03"/>
    <w:rsid w:val="00CB2389"/>
    <w:rsid w:val="00CB35FD"/>
    <w:rsid w:val="00CB4958"/>
    <w:rsid w:val="00CB6E00"/>
    <w:rsid w:val="00CB7F31"/>
    <w:rsid w:val="00CC0791"/>
    <w:rsid w:val="00CC191F"/>
    <w:rsid w:val="00CC1DB7"/>
    <w:rsid w:val="00CC1F1C"/>
    <w:rsid w:val="00CC4CF9"/>
    <w:rsid w:val="00CC5B0B"/>
    <w:rsid w:val="00CC636B"/>
    <w:rsid w:val="00CC63F0"/>
    <w:rsid w:val="00CD022B"/>
    <w:rsid w:val="00CD38DF"/>
    <w:rsid w:val="00CD64C4"/>
    <w:rsid w:val="00CE0307"/>
    <w:rsid w:val="00CE038D"/>
    <w:rsid w:val="00CE1542"/>
    <w:rsid w:val="00CE2357"/>
    <w:rsid w:val="00CE26C1"/>
    <w:rsid w:val="00CE43DF"/>
    <w:rsid w:val="00CE48D8"/>
    <w:rsid w:val="00CE57C9"/>
    <w:rsid w:val="00CE6379"/>
    <w:rsid w:val="00CE66B0"/>
    <w:rsid w:val="00CF1175"/>
    <w:rsid w:val="00CF12C7"/>
    <w:rsid w:val="00CF136F"/>
    <w:rsid w:val="00CF1A2C"/>
    <w:rsid w:val="00CF1AF5"/>
    <w:rsid w:val="00CF2AD4"/>
    <w:rsid w:val="00CF3B96"/>
    <w:rsid w:val="00CF6B14"/>
    <w:rsid w:val="00CF7779"/>
    <w:rsid w:val="00CF7C9D"/>
    <w:rsid w:val="00D0158D"/>
    <w:rsid w:val="00D03033"/>
    <w:rsid w:val="00D0338D"/>
    <w:rsid w:val="00D052E6"/>
    <w:rsid w:val="00D065C6"/>
    <w:rsid w:val="00D06AA9"/>
    <w:rsid w:val="00D10C15"/>
    <w:rsid w:val="00D10CE2"/>
    <w:rsid w:val="00D10D8A"/>
    <w:rsid w:val="00D11B68"/>
    <w:rsid w:val="00D12316"/>
    <w:rsid w:val="00D12BE3"/>
    <w:rsid w:val="00D13C27"/>
    <w:rsid w:val="00D13D61"/>
    <w:rsid w:val="00D13F87"/>
    <w:rsid w:val="00D14F14"/>
    <w:rsid w:val="00D1517E"/>
    <w:rsid w:val="00D1593A"/>
    <w:rsid w:val="00D16958"/>
    <w:rsid w:val="00D175D2"/>
    <w:rsid w:val="00D17FBF"/>
    <w:rsid w:val="00D20CD3"/>
    <w:rsid w:val="00D213FE"/>
    <w:rsid w:val="00D21528"/>
    <w:rsid w:val="00D21B2C"/>
    <w:rsid w:val="00D239DE"/>
    <w:rsid w:val="00D241F5"/>
    <w:rsid w:val="00D24FE0"/>
    <w:rsid w:val="00D26F67"/>
    <w:rsid w:val="00D274F9"/>
    <w:rsid w:val="00D27DD7"/>
    <w:rsid w:val="00D27E8C"/>
    <w:rsid w:val="00D32494"/>
    <w:rsid w:val="00D335BB"/>
    <w:rsid w:val="00D351A2"/>
    <w:rsid w:val="00D3558F"/>
    <w:rsid w:val="00D36AED"/>
    <w:rsid w:val="00D36B66"/>
    <w:rsid w:val="00D36C29"/>
    <w:rsid w:val="00D36F7A"/>
    <w:rsid w:val="00D37F77"/>
    <w:rsid w:val="00D40B8E"/>
    <w:rsid w:val="00D41B0B"/>
    <w:rsid w:val="00D41B6C"/>
    <w:rsid w:val="00D43568"/>
    <w:rsid w:val="00D446FD"/>
    <w:rsid w:val="00D469AC"/>
    <w:rsid w:val="00D5028A"/>
    <w:rsid w:val="00D51399"/>
    <w:rsid w:val="00D5236C"/>
    <w:rsid w:val="00D52CF9"/>
    <w:rsid w:val="00D539D9"/>
    <w:rsid w:val="00D54027"/>
    <w:rsid w:val="00D54D95"/>
    <w:rsid w:val="00D55F41"/>
    <w:rsid w:val="00D56F93"/>
    <w:rsid w:val="00D60658"/>
    <w:rsid w:val="00D610E4"/>
    <w:rsid w:val="00D621B0"/>
    <w:rsid w:val="00D62AD6"/>
    <w:rsid w:val="00D62DD7"/>
    <w:rsid w:val="00D62DF8"/>
    <w:rsid w:val="00D6392F"/>
    <w:rsid w:val="00D645DB"/>
    <w:rsid w:val="00D64AC6"/>
    <w:rsid w:val="00D64B12"/>
    <w:rsid w:val="00D65243"/>
    <w:rsid w:val="00D6587E"/>
    <w:rsid w:val="00D6591F"/>
    <w:rsid w:val="00D66DCB"/>
    <w:rsid w:val="00D67383"/>
    <w:rsid w:val="00D6794B"/>
    <w:rsid w:val="00D6796F"/>
    <w:rsid w:val="00D67C71"/>
    <w:rsid w:val="00D67D81"/>
    <w:rsid w:val="00D70FA5"/>
    <w:rsid w:val="00D7142D"/>
    <w:rsid w:val="00D72BB6"/>
    <w:rsid w:val="00D736B2"/>
    <w:rsid w:val="00D74FD3"/>
    <w:rsid w:val="00D75B53"/>
    <w:rsid w:val="00D761EE"/>
    <w:rsid w:val="00D76872"/>
    <w:rsid w:val="00D76A12"/>
    <w:rsid w:val="00D7727B"/>
    <w:rsid w:val="00D7757D"/>
    <w:rsid w:val="00D81359"/>
    <w:rsid w:val="00D8143C"/>
    <w:rsid w:val="00D815AF"/>
    <w:rsid w:val="00D81EDC"/>
    <w:rsid w:val="00D8263F"/>
    <w:rsid w:val="00D83FBF"/>
    <w:rsid w:val="00D841FB"/>
    <w:rsid w:val="00D84E5E"/>
    <w:rsid w:val="00D85920"/>
    <w:rsid w:val="00D87281"/>
    <w:rsid w:val="00D873E6"/>
    <w:rsid w:val="00D87739"/>
    <w:rsid w:val="00D901AD"/>
    <w:rsid w:val="00D9102F"/>
    <w:rsid w:val="00D94564"/>
    <w:rsid w:val="00D94D04"/>
    <w:rsid w:val="00D9559F"/>
    <w:rsid w:val="00D96293"/>
    <w:rsid w:val="00D96A43"/>
    <w:rsid w:val="00D96C99"/>
    <w:rsid w:val="00D97A2B"/>
    <w:rsid w:val="00DA053D"/>
    <w:rsid w:val="00DA0D43"/>
    <w:rsid w:val="00DA1E82"/>
    <w:rsid w:val="00DA2458"/>
    <w:rsid w:val="00DA26A8"/>
    <w:rsid w:val="00DA28EE"/>
    <w:rsid w:val="00DA3268"/>
    <w:rsid w:val="00DA3C17"/>
    <w:rsid w:val="00DA3E06"/>
    <w:rsid w:val="00DA4076"/>
    <w:rsid w:val="00DA6381"/>
    <w:rsid w:val="00DA641C"/>
    <w:rsid w:val="00DA6936"/>
    <w:rsid w:val="00DA706F"/>
    <w:rsid w:val="00DA70D8"/>
    <w:rsid w:val="00DA7234"/>
    <w:rsid w:val="00DB0A19"/>
    <w:rsid w:val="00DB0E93"/>
    <w:rsid w:val="00DB2326"/>
    <w:rsid w:val="00DB3763"/>
    <w:rsid w:val="00DB3B4B"/>
    <w:rsid w:val="00DB3DDF"/>
    <w:rsid w:val="00DB4E45"/>
    <w:rsid w:val="00DB6993"/>
    <w:rsid w:val="00DB6A47"/>
    <w:rsid w:val="00DC0667"/>
    <w:rsid w:val="00DC0D56"/>
    <w:rsid w:val="00DC13A4"/>
    <w:rsid w:val="00DC17B0"/>
    <w:rsid w:val="00DC2650"/>
    <w:rsid w:val="00DC2A82"/>
    <w:rsid w:val="00DC366C"/>
    <w:rsid w:val="00DC3CDC"/>
    <w:rsid w:val="00DC4FCE"/>
    <w:rsid w:val="00DC6187"/>
    <w:rsid w:val="00DC64BD"/>
    <w:rsid w:val="00DC715C"/>
    <w:rsid w:val="00DD053F"/>
    <w:rsid w:val="00DD16A0"/>
    <w:rsid w:val="00DD1A98"/>
    <w:rsid w:val="00DD1AAC"/>
    <w:rsid w:val="00DD1B2D"/>
    <w:rsid w:val="00DD3D54"/>
    <w:rsid w:val="00DD3E83"/>
    <w:rsid w:val="00DD4A3E"/>
    <w:rsid w:val="00DD4A94"/>
    <w:rsid w:val="00DD610E"/>
    <w:rsid w:val="00DD69BE"/>
    <w:rsid w:val="00DD74EA"/>
    <w:rsid w:val="00DD7F71"/>
    <w:rsid w:val="00DE0803"/>
    <w:rsid w:val="00DE14F9"/>
    <w:rsid w:val="00DE1A8F"/>
    <w:rsid w:val="00DE1BDE"/>
    <w:rsid w:val="00DE2544"/>
    <w:rsid w:val="00DE258C"/>
    <w:rsid w:val="00DE3992"/>
    <w:rsid w:val="00DE4A44"/>
    <w:rsid w:val="00DE4BC6"/>
    <w:rsid w:val="00DE4BE6"/>
    <w:rsid w:val="00DE4CBC"/>
    <w:rsid w:val="00DE520A"/>
    <w:rsid w:val="00DE55AA"/>
    <w:rsid w:val="00DE638F"/>
    <w:rsid w:val="00DE674E"/>
    <w:rsid w:val="00DE67BF"/>
    <w:rsid w:val="00DE6C8D"/>
    <w:rsid w:val="00DE7937"/>
    <w:rsid w:val="00DF019E"/>
    <w:rsid w:val="00DF0606"/>
    <w:rsid w:val="00DF0ACD"/>
    <w:rsid w:val="00DF207C"/>
    <w:rsid w:val="00DF2477"/>
    <w:rsid w:val="00DF256E"/>
    <w:rsid w:val="00DF2869"/>
    <w:rsid w:val="00DF465B"/>
    <w:rsid w:val="00DF56F5"/>
    <w:rsid w:val="00DF643A"/>
    <w:rsid w:val="00DF74FA"/>
    <w:rsid w:val="00E00A47"/>
    <w:rsid w:val="00E00E86"/>
    <w:rsid w:val="00E0120F"/>
    <w:rsid w:val="00E01952"/>
    <w:rsid w:val="00E01D9B"/>
    <w:rsid w:val="00E01DB4"/>
    <w:rsid w:val="00E03010"/>
    <w:rsid w:val="00E070C7"/>
    <w:rsid w:val="00E10AB6"/>
    <w:rsid w:val="00E10D40"/>
    <w:rsid w:val="00E12637"/>
    <w:rsid w:val="00E13C1D"/>
    <w:rsid w:val="00E157D4"/>
    <w:rsid w:val="00E16120"/>
    <w:rsid w:val="00E1656D"/>
    <w:rsid w:val="00E16EC1"/>
    <w:rsid w:val="00E17199"/>
    <w:rsid w:val="00E17514"/>
    <w:rsid w:val="00E17DFF"/>
    <w:rsid w:val="00E2116F"/>
    <w:rsid w:val="00E2372B"/>
    <w:rsid w:val="00E24165"/>
    <w:rsid w:val="00E242A4"/>
    <w:rsid w:val="00E24D68"/>
    <w:rsid w:val="00E26E5F"/>
    <w:rsid w:val="00E27D54"/>
    <w:rsid w:val="00E30701"/>
    <w:rsid w:val="00E31993"/>
    <w:rsid w:val="00E31A74"/>
    <w:rsid w:val="00E31C9C"/>
    <w:rsid w:val="00E32E4C"/>
    <w:rsid w:val="00E33A8C"/>
    <w:rsid w:val="00E36367"/>
    <w:rsid w:val="00E3655F"/>
    <w:rsid w:val="00E371C0"/>
    <w:rsid w:val="00E37388"/>
    <w:rsid w:val="00E41BED"/>
    <w:rsid w:val="00E42524"/>
    <w:rsid w:val="00E43B77"/>
    <w:rsid w:val="00E43CE8"/>
    <w:rsid w:val="00E45260"/>
    <w:rsid w:val="00E463D1"/>
    <w:rsid w:val="00E46988"/>
    <w:rsid w:val="00E4725B"/>
    <w:rsid w:val="00E50CEF"/>
    <w:rsid w:val="00E50FCC"/>
    <w:rsid w:val="00E539A1"/>
    <w:rsid w:val="00E54280"/>
    <w:rsid w:val="00E55530"/>
    <w:rsid w:val="00E5567B"/>
    <w:rsid w:val="00E55FAF"/>
    <w:rsid w:val="00E57E95"/>
    <w:rsid w:val="00E60D8B"/>
    <w:rsid w:val="00E62031"/>
    <w:rsid w:val="00E62ADF"/>
    <w:rsid w:val="00E637EF"/>
    <w:rsid w:val="00E6398C"/>
    <w:rsid w:val="00E64236"/>
    <w:rsid w:val="00E644A6"/>
    <w:rsid w:val="00E648A4"/>
    <w:rsid w:val="00E64D7C"/>
    <w:rsid w:val="00E65475"/>
    <w:rsid w:val="00E65985"/>
    <w:rsid w:val="00E65FE3"/>
    <w:rsid w:val="00E67345"/>
    <w:rsid w:val="00E676BB"/>
    <w:rsid w:val="00E67B19"/>
    <w:rsid w:val="00E701D4"/>
    <w:rsid w:val="00E701E0"/>
    <w:rsid w:val="00E70858"/>
    <w:rsid w:val="00E7183C"/>
    <w:rsid w:val="00E72AB3"/>
    <w:rsid w:val="00E749FB"/>
    <w:rsid w:val="00E7547E"/>
    <w:rsid w:val="00E77552"/>
    <w:rsid w:val="00E77918"/>
    <w:rsid w:val="00E81F0C"/>
    <w:rsid w:val="00E8229D"/>
    <w:rsid w:val="00E833F5"/>
    <w:rsid w:val="00E83F08"/>
    <w:rsid w:val="00E84135"/>
    <w:rsid w:val="00E84C38"/>
    <w:rsid w:val="00E860BA"/>
    <w:rsid w:val="00E86B7B"/>
    <w:rsid w:val="00E905ED"/>
    <w:rsid w:val="00E90754"/>
    <w:rsid w:val="00E94C9A"/>
    <w:rsid w:val="00E95129"/>
    <w:rsid w:val="00E9524C"/>
    <w:rsid w:val="00E95B82"/>
    <w:rsid w:val="00E9651F"/>
    <w:rsid w:val="00E971BE"/>
    <w:rsid w:val="00E97ABE"/>
    <w:rsid w:val="00EA1DE6"/>
    <w:rsid w:val="00EA348D"/>
    <w:rsid w:val="00EA3DAE"/>
    <w:rsid w:val="00EA487C"/>
    <w:rsid w:val="00EA5808"/>
    <w:rsid w:val="00EA6A9C"/>
    <w:rsid w:val="00EA766A"/>
    <w:rsid w:val="00EB301E"/>
    <w:rsid w:val="00EB3CD1"/>
    <w:rsid w:val="00EB4889"/>
    <w:rsid w:val="00EB4ECF"/>
    <w:rsid w:val="00EB656A"/>
    <w:rsid w:val="00EB6D46"/>
    <w:rsid w:val="00EC1A47"/>
    <w:rsid w:val="00EC2B0A"/>
    <w:rsid w:val="00EC304B"/>
    <w:rsid w:val="00EC321E"/>
    <w:rsid w:val="00EC5396"/>
    <w:rsid w:val="00EC641B"/>
    <w:rsid w:val="00EC7A2B"/>
    <w:rsid w:val="00EC7EC7"/>
    <w:rsid w:val="00ED0E8D"/>
    <w:rsid w:val="00ED38C3"/>
    <w:rsid w:val="00ED4201"/>
    <w:rsid w:val="00ED51C2"/>
    <w:rsid w:val="00ED52D5"/>
    <w:rsid w:val="00ED6604"/>
    <w:rsid w:val="00ED6862"/>
    <w:rsid w:val="00ED6D86"/>
    <w:rsid w:val="00ED6F35"/>
    <w:rsid w:val="00ED73BE"/>
    <w:rsid w:val="00ED784B"/>
    <w:rsid w:val="00EE0A5B"/>
    <w:rsid w:val="00EE3838"/>
    <w:rsid w:val="00EE4832"/>
    <w:rsid w:val="00EE4C3B"/>
    <w:rsid w:val="00EE5069"/>
    <w:rsid w:val="00EE5BB3"/>
    <w:rsid w:val="00EE6F54"/>
    <w:rsid w:val="00EF2195"/>
    <w:rsid w:val="00EF3E17"/>
    <w:rsid w:val="00EF63CA"/>
    <w:rsid w:val="00EF7D25"/>
    <w:rsid w:val="00F01E47"/>
    <w:rsid w:val="00F01F76"/>
    <w:rsid w:val="00F04C74"/>
    <w:rsid w:val="00F05473"/>
    <w:rsid w:val="00F057DA"/>
    <w:rsid w:val="00F10F36"/>
    <w:rsid w:val="00F148A6"/>
    <w:rsid w:val="00F15B59"/>
    <w:rsid w:val="00F15E2D"/>
    <w:rsid w:val="00F170E7"/>
    <w:rsid w:val="00F17AD3"/>
    <w:rsid w:val="00F20767"/>
    <w:rsid w:val="00F210EF"/>
    <w:rsid w:val="00F2171E"/>
    <w:rsid w:val="00F21DF4"/>
    <w:rsid w:val="00F22ACB"/>
    <w:rsid w:val="00F23C45"/>
    <w:rsid w:val="00F23E8A"/>
    <w:rsid w:val="00F25FE8"/>
    <w:rsid w:val="00F268DF"/>
    <w:rsid w:val="00F274C7"/>
    <w:rsid w:val="00F301C2"/>
    <w:rsid w:val="00F30709"/>
    <w:rsid w:val="00F30A98"/>
    <w:rsid w:val="00F30DA8"/>
    <w:rsid w:val="00F30DC9"/>
    <w:rsid w:val="00F319A4"/>
    <w:rsid w:val="00F31DC0"/>
    <w:rsid w:val="00F330CA"/>
    <w:rsid w:val="00F33BF0"/>
    <w:rsid w:val="00F35D80"/>
    <w:rsid w:val="00F3606E"/>
    <w:rsid w:val="00F36F51"/>
    <w:rsid w:val="00F37E7A"/>
    <w:rsid w:val="00F40212"/>
    <w:rsid w:val="00F414ED"/>
    <w:rsid w:val="00F41CED"/>
    <w:rsid w:val="00F42359"/>
    <w:rsid w:val="00F4318D"/>
    <w:rsid w:val="00F437C9"/>
    <w:rsid w:val="00F44637"/>
    <w:rsid w:val="00F44B58"/>
    <w:rsid w:val="00F44E30"/>
    <w:rsid w:val="00F45C53"/>
    <w:rsid w:val="00F461F1"/>
    <w:rsid w:val="00F5059B"/>
    <w:rsid w:val="00F50B3B"/>
    <w:rsid w:val="00F5158A"/>
    <w:rsid w:val="00F51D3B"/>
    <w:rsid w:val="00F530F1"/>
    <w:rsid w:val="00F555EC"/>
    <w:rsid w:val="00F56B45"/>
    <w:rsid w:val="00F56D7F"/>
    <w:rsid w:val="00F57049"/>
    <w:rsid w:val="00F5725E"/>
    <w:rsid w:val="00F57471"/>
    <w:rsid w:val="00F57BA5"/>
    <w:rsid w:val="00F6075E"/>
    <w:rsid w:val="00F60DF3"/>
    <w:rsid w:val="00F63700"/>
    <w:rsid w:val="00F637C1"/>
    <w:rsid w:val="00F641A2"/>
    <w:rsid w:val="00F646B2"/>
    <w:rsid w:val="00F64FBE"/>
    <w:rsid w:val="00F651D3"/>
    <w:rsid w:val="00F6627D"/>
    <w:rsid w:val="00F66550"/>
    <w:rsid w:val="00F67B52"/>
    <w:rsid w:val="00F70A29"/>
    <w:rsid w:val="00F70B7E"/>
    <w:rsid w:val="00F70D13"/>
    <w:rsid w:val="00F7175E"/>
    <w:rsid w:val="00F72384"/>
    <w:rsid w:val="00F73572"/>
    <w:rsid w:val="00F740F3"/>
    <w:rsid w:val="00F76BAC"/>
    <w:rsid w:val="00F80E76"/>
    <w:rsid w:val="00F81146"/>
    <w:rsid w:val="00F84DE8"/>
    <w:rsid w:val="00F84FF0"/>
    <w:rsid w:val="00F853D7"/>
    <w:rsid w:val="00F85E57"/>
    <w:rsid w:val="00F860C6"/>
    <w:rsid w:val="00F9001E"/>
    <w:rsid w:val="00F906EB"/>
    <w:rsid w:val="00F9218C"/>
    <w:rsid w:val="00F9310A"/>
    <w:rsid w:val="00F935E3"/>
    <w:rsid w:val="00F93620"/>
    <w:rsid w:val="00F93750"/>
    <w:rsid w:val="00F94B68"/>
    <w:rsid w:val="00F961F8"/>
    <w:rsid w:val="00F97AD9"/>
    <w:rsid w:val="00F97E48"/>
    <w:rsid w:val="00FA04AC"/>
    <w:rsid w:val="00FA068C"/>
    <w:rsid w:val="00FA1871"/>
    <w:rsid w:val="00FA20AC"/>
    <w:rsid w:val="00FA24E1"/>
    <w:rsid w:val="00FA2740"/>
    <w:rsid w:val="00FA3638"/>
    <w:rsid w:val="00FA3794"/>
    <w:rsid w:val="00FA4072"/>
    <w:rsid w:val="00FA4BE9"/>
    <w:rsid w:val="00FA4F04"/>
    <w:rsid w:val="00FA6425"/>
    <w:rsid w:val="00FA70A1"/>
    <w:rsid w:val="00FA783A"/>
    <w:rsid w:val="00FB05C6"/>
    <w:rsid w:val="00FB0C10"/>
    <w:rsid w:val="00FB144A"/>
    <w:rsid w:val="00FB2562"/>
    <w:rsid w:val="00FB35F4"/>
    <w:rsid w:val="00FB5034"/>
    <w:rsid w:val="00FB67F0"/>
    <w:rsid w:val="00FC02A1"/>
    <w:rsid w:val="00FC2D54"/>
    <w:rsid w:val="00FC3424"/>
    <w:rsid w:val="00FC406A"/>
    <w:rsid w:val="00FC437D"/>
    <w:rsid w:val="00FC50DA"/>
    <w:rsid w:val="00FC52FD"/>
    <w:rsid w:val="00FC5C33"/>
    <w:rsid w:val="00FC685E"/>
    <w:rsid w:val="00FC6DE3"/>
    <w:rsid w:val="00FC6FC1"/>
    <w:rsid w:val="00FC73F2"/>
    <w:rsid w:val="00FC78D4"/>
    <w:rsid w:val="00FC7D7E"/>
    <w:rsid w:val="00FD2E05"/>
    <w:rsid w:val="00FD4A77"/>
    <w:rsid w:val="00FD4CBD"/>
    <w:rsid w:val="00FD5C4A"/>
    <w:rsid w:val="00FD5FA4"/>
    <w:rsid w:val="00FD6747"/>
    <w:rsid w:val="00FD72A4"/>
    <w:rsid w:val="00FD7D5F"/>
    <w:rsid w:val="00FE381E"/>
    <w:rsid w:val="00FE462A"/>
    <w:rsid w:val="00FE497B"/>
    <w:rsid w:val="00FE5B87"/>
    <w:rsid w:val="00FF1419"/>
    <w:rsid w:val="00FF1907"/>
    <w:rsid w:val="00FF1AE8"/>
    <w:rsid w:val="00FF1F63"/>
    <w:rsid w:val="00FF24C1"/>
    <w:rsid w:val="00FF2A06"/>
    <w:rsid w:val="00FF2C58"/>
    <w:rsid w:val="00FF346A"/>
    <w:rsid w:val="00FF3826"/>
    <w:rsid w:val="00FF3FDF"/>
    <w:rsid w:val="00FF6A5C"/>
    <w:rsid w:val="00FF7112"/>
    <w:rsid w:val="00FF7DA9"/>
    <w:rsid w:val="01010EAC"/>
    <w:rsid w:val="01106643"/>
    <w:rsid w:val="014040E5"/>
    <w:rsid w:val="014B3A7D"/>
    <w:rsid w:val="01542FE3"/>
    <w:rsid w:val="01564C1E"/>
    <w:rsid w:val="01657E7C"/>
    <w:rsid w:val="0199287F"/>
    <w:rsid w:val="01D54D98"/>
    <w:rsid w:val="01E95C73"/>
    <w:rsid w:val="02192584"/>
    <w:rsid w:val="021A6B20"/>
    <w:rsid w:val="021E7423"/>
    <w:rsid w:val="023E52F8"/>
    <w:rsid w:val="023F66B6"/>
    <w:rsid w:val="027614D1"/>
    <w:rsid w:val="028A7E5B"/>
    <w:rsid w:val="029132A0"/>
    <w:rsid w:val="02AF53F5"/>
    <w:rsid w:val="02C15515"/>
    <w:rsid w:val="030B11F8"/>
    <w:rsid w:val="030F7B91"/>
    <w:rsid w:val="032D5F8A"/>
    <w:rsid w:val="033F70B4"/>
    <w:rsid w:val="035A0FA4"/>
    <w:rsid w:val="037F21A5"/>
    <w:rsid w:val="03970EF3"/>
    <w:rsid w:val="039E4BF4"/>
    <w:rsid w:val="03A27284"/>
    <w:rsid w:val="03AB4BA3"/>
    <w:rsid w:val="03F27A4A"/>
    <w:rsid w:val="03F57D0C"/>
    <w:rsid w:val="03FC4633"/>
    <w:rsid w:val="04010507"/>
    <w:rsid w:val="044A390D"/>
    <w:rsid w:val="04702BDF"/>
    <w:rsid w:val="04921E9A"/>
    <w:rsid w:val="04982A33"/>
    <w:rsid w:val="04B8274F"/>
    <w:rsid w:val="04D30565"/>
    <w:rsid w:val="04F65B7F"/>
    <w:rsid w:val="05343DFA"/>
    <w:rsid w:val="053C2B1F"/>
    <w:rsid w:val="054E02DE"/>
    <w:rsid w:val="05557953"/>
    <w:rsid w:val="056E6BD2"/>
    <w:rsid w:val="05D57F51"/>
    <w:rsid w:val="05DA1FFE"/>
    <w:rsid w:val="05FE2C91"/>
    <w:rsid w:val="06551DC9"/>
    <w:rsid w:val="06553DC7"/>
    <w:rsid w:val="068C584D"/>
    <w:rsid w:val="06916624"/>
    <w:rsid w:val="06E50DD2"/>
    <w:rsid w:val="06F97AEF"/>
    <w:rsid w:val="06FE461E"/>
    <w:rsid w:val="07081E31"/>
    <w:rsid w:val="074C75A4"/>
    <w:rsid w:val="07603062"/>
    <w:rsid w:val="0761292B"/>
    <w:rsid w:val="077B3644"/>
    <w:rsid w:val="079A0424"/>
    <w:rsid w:val="079B23B9"/>
    <w:rsid w:val="07A92C4A"/>
    <w:rsid w:val="07D240E6"/>
    <w:rsid w:val="07F41CF0"/>
    <w:rsid w:val="07F51A1C"/>
    <w:rsid w:val="08116E41"/>
    <w:rsid w:val="081200F7"/>
    <w:rsid w:val="082B4BCC"/>
    <w:rsid w:val="082C4AEE"/>
    <w:rsid w:val="082E6186"/>
    <w:rsid w:val="0833416B"/>
    <w:rsid w:val="083764B8"/>
    <w:rsid w:val="083802A9"/>
    <w:rsid w:val="089A7B0B"/>
    <w:rsid w:val="08BD4098"/>
    <w:rsid w:val="08CA2E20"/>
    <w:rsid w:val="08D62F95"/>
    <w:rsid w:val="08EB584A"/>
    <w:rsid w:val="08FF2185"/>
    <w:rsid w:val="09002B4F"/>
    <w:rsid w:val="09020976"/>
    <w:rsid w:val="091525CD"/>
    <w:rsid w:val="091615E8"/>
    <w:rsid w:val="092A5C24"/>
    <w:rsid w:val="096A4BE7"/>
    <w:rsid w:val="09867293"/>
    <w:rsid w:val="09B43494"/>
    <w:rsid w:val="09EC5B96"/>
    <w:rsid w:val="0A181C8A"/>
    <w:rsid w:val="0A1A032B"/>
    <w:rsid w:val="0A3C0606"/>
    <w:rsid w:val="0A4E7CA4"/>
    <w:rsid w:val="0A583DAC"/>
    <w:rsid w:val="0A6601B0"/>
    <w:rsid w:val="0A6A3188"/>
    <w:rsid w:val="0A745D36"/>
    <w:rsid w:val="0A792C6E"/>
    <w:rsid w:val="0A803802"/>
    <w:rsid w:val="0A8E77FF"/>
    <w:rsid w:val="0AB41340"/>
    <w:rsid w:val="0AC73D97"/>
    <w:rsid w:val="0AC92049"/>
    <w:rsid w:val="0ACF3C35"/>
    <w:rsid w:val="0AF200AE"/>
    <w:rsid w:val="0AF86372"/>
    <w:rsid w:val="0B15168F"/>
    <w:rsid w:val="0B2658D1"/>
    <w:rsid w:val="0B4007CD"/>
    <w:rsid w:val="0B551ED4"/>
    <w:rsid w:val="0B8820D5"/>
    <w:rsid w:val="0B925AA8"/>
    <w:rsid w:val="0BB7036F"/>
    <w:rsid w:val="0BBF0434"/>
    <w:rsid w:val="0BC70565"/>
    <w:rsid w:val="0BD57FE4"/>
    <w:rsid w:val="0C074E28"/>
    <w:rsid w:val="0C1636B7"/>
    <w:rsid w:val="0C2368AD"/>
    <w:rsid w:val="0C276B77"/>
    <w:rsid w:val="0C594818"/>
    <w:rsid w:val="0C657E8B"/>
    <w:rsid w:val="0C773F15"/>
    <w:rsid w:val="0CEC4651"/>
    <w:rsid w:val="0D0E334B"/>
    <w:rsid w:val="0D1644B7"/>
    <w:rsid w:val="0D18726C"/>
    <w:rsid w:val="0D247520"/>
    <w:rsid w:val="0D4C79EA"/>
    <w:rsid w:val="0D4F1863"/>
    <w:rsid w:val="0D8C13F0"/>
    <w:rsid w:val="0D91300D"/>
    <w:rsid w:val="0DB859E5"/>
    <w:rsid w:val="0DCD1019"/>
    <w:rsid w:val="0E3D43BE"/>
    <w:rsid w:val="0E4C24D5"/>
    <w:rsid w:val="0E646808"/>
    <w:rsid w:val="0E697D18"/>
    <w:rsid w:val="0E84275D"/>
    <w:rsid w:val="0EC266A4"/>
    <w:rsid w:val="0EC53EB4"/>
    <w:rsid w:val="0EC93785"/>
    <w:rsid w:val="0EDA04C9"/>
    <w:rsid w:val="0EE25847"/>
    <w:rsid w:val="0F2D3D01"/>
    <w:rsid w:val="0F446D20"/>
    <w:rsid w:val="0F563F13"/>
    <w:rsid w:val="0F5839E6"/>
    <w:rsid w:val="0F597F54"/>
    <w:rsid w:val="0F5C2AEC"/>
    <w:rsid w:val="0F5D7AB3"/>
    <w:rsid w:val="0F714E01"/>
    <w:rsid w:val="0F9A569B"/>
    <w:rsid w:val="0FAA230D"/>
    <w:rsid w:val="0FE27EAA"/>
    <w:rsid w:val="0FF96F12"/>
    <w:rsid w:val="0FFA3218"/>
    <w:rsid w:val="0FFA6C84"/>
    <w:rsid w:val="103B2914"/>
    <w:rsid w:val="10564396"/>
    <w:rsid w:val="106E360B"/>
    <w:rsid w:val="106E7755"/>
    <w:rsid w:val="108B3F0D"/>
    <w:rsid w:val="10B95885"/>
    <w:rsid w:val="10C54054"/>
    <w:rsid w:val="10C74E62"/>
    <w:rsid w:val="10CA4214"/>
    <w:rsid w:val="10E53487"/>
    <w:rsid w:val="10E615A9"/>
    <w:rsid w:val="10EF0895"/>
    <w:rsid w:val="10F157E1"/>
    <w:rsid w:val="11271C4E"/>
    <w:rsid w:val="11330906"/>
    <w:rsid w:val="114652A9"/>
    <w:rsid w:val="11D36A86"/>
    <w:rsid w:val="11DF4716"/>
    <w:rsid w:val="11EA0DE0"/>
    <w:rsid w:val="11FD79F3"/>
    <w:rsid w:val="121862C7"/>
    <w:rsid w:val="121C5D67"/>
    <w:rsid w:val="121D6E49"/>
    <w:rsid w:val="12804B63"/>
    <w:rsid w:val="129470B0"/>
    <w:rsid w:val="129A1AFA"/>
    <w:rsid w:val="129E4D32"/>
    <w:rsid w:val="12B72298"/>
    <w:rsid w:val="12C06246"/>
    <w:rsid w:val="12C14D30"/>
    <w:rsid w:val="12C46B5E"/>
    <w:rsid w:val="12E212E8"/>
    <w:rsid w:val="12EE5C44"/>
    <w:rsid w:val="131274CE"/>
    <w:rsid w:val="131D307C"/>
    <w:rsid w:val="13315E8A"/>
    <w:rsid w:val="13336F39"/>
    <w:rsid w:val="135B48B4"/>
    <w:rsid w:val="135E44C2"/>
    <w:rsid w:val="138665D5"/>
    <w:rsid w:val="13B23A62"/>
    <w:rsid w:val="13D36C53"/>
    <w:rsid w:val="13D909B4"/>
    <w:rsid w:val="13E10090"/>
    <w:rsid w:val="13E31745"/>
    <w:rsid w:val="13E3697E"/>
    <w:rsid w:val="13F2650A"/>
    <w:rsid w:val="14032B7B"/>
    <w:rsid w:val="141F57A1"/>
    <w:rsid w:val="145E5980"/>
    <w:rsid w:val="14667BA0"/>
    <w:rsid w:val="14770C41"/>
    <w:rsid w:val="147E7933"/>
    <w:rsid w:val="14A04B19"/>
    <w:rsid w:val="14DD5F6C"/>
    <w:rsid w:val="150D15EB"/>
    <w:rsid w:val="1514343C"/>
    <w:rsid w:val="1537214C"/>
    <w:rsid w:val="154527EA"/>
    <w:rsid w:val="15512447"/>
    <w:rsid w:val="15696DF3"/>
    <w:rsid w:val="156F5018"/>
    <w:rsid w:val="157E40B8"/>
    <w:rsid w:val="15A5076C"/>
    <w:rsid w:val="15E470E3"/>
    <w:rsid w:val="15E864C4"/>
    <w:rsid w:val="15FE40E3"/>
    <w:rsid w:val="161029D7"/>
    <w:rsid w:val="162D5CB4"/>
    <w:rsid w:val="1667083C"/>
    <w:rsid w:val="166A3A07"/>
    <w:rsid w:val="168727C4"/>
    <w:rsid w:val="16950BF6"/>
    <w:rsid w:val="1699247E"/>
    <w:rsid w:val="169F6C7E"/>
    <w:rsid w:val="16E26F53"/>
    <w:rsid w:val="171F3F4F"/>
    <w:rsid w:val="172B17AD"/>
    <w:rsid w:val="172D7188"/>
    <w:rsid w:val="174706E6"/>
    <w:rsid w:val="174A0778"/>
    <w:rsid w:val="17502B63"/>
    <w:rsid w:val="175B0291"/>
    <w:rsid w:val="179847D9"/>
    <w:rsid w:val="179E16DA"/>
    <w:rsid w:val="17AF7699"/>
    <w:rsid w:val="18430362"/>
    <w:rsid w:val="18557847"/>
    <w:rsid w:val="18692A6F"/>
    <w:rsid w:val="188A012A"/>
    <w:rsid w:val="189439DF"/>
    <w:rsid w:val="18BB0715"/>
    <w:rsid w:val="18E0605D"/>
    <w:rsid w:val="18EE4A7A"/>
    <w:rsid w:val="19011AD4"/>
    <w:rsid w:val="194D3DA3"/>
    <w:rsid w:val="194F52CE"/>
    <w:rsid w:val="195F3A57"/>
    <w:rsid w:val="195F3C0A"/>
    <w:rsid w:val="196838B8"/>
    <w:rsid w:val="19832B7B"/>
    <w:rsid w:val="198A798F"/>
    <w:rsid w:val="19B27315"/>
    <w:rsid w:val="1A015242"/>
    <w:rsid w:val="1A1A6A29"/>
    <w:rsid w:val="1A9172D8"/>
    <w:rsid w:val="1A92314D"/>
    <w:rsid w:val="1A957EAC"/>
    <w:rsid w:val="1A9E412C"/>
    <w:rsid w:val="1AA762AB"/>
    <w:rsid w:val="1AE1609E"/>
    <w:rsid w:val="1AEB2942"/>
    <w:rsid w:val="1AF20FC3"/>
    <w:rsid w:val="1B156B81"/>
    <w:rsid w:val="1B456FA7"/>
    <w:rsid w:val="1B4B7B5B"/>
    <w:rsid w:val="1B534D3B"/>
    <w:rsid w:val="1B690E13"/>
    <w:rsid w:val="1B8A42BF"/>
    <w:rsid w:val="1B94168D"/>
    <w:rsid w:val="1B977A6A"/>
    <w:rsid w:val="1B9E6E38"/>
    <w:rsid w:val="1BA11BA4"/>
    <w:rsid w:val="1BF96DE8"/>
    <w:rsid w:val="1BFD15D8"/>
    <w:rsid w:val="1C1A3CE1"/>
    <w:rsid w:val="1C2665FF"/>
    <w:rsid w:val="1C310511"/>
    <w:rsid w:val="1C3E1A05"/>
    <w:rsid w:val="1C666806"/>
    <w:rsid w:val="1C711520"/>
    <w:rsid w:val="1C92614D"/>
    <w:rsid w:val="1CA14407"/>
    <w:rsid w:val="1CB34E8A"/>
    <w:rsid w:val="1CCF4674"/>
    <w:rsid w:val="1CCF61CC"/>
    <w:rsid w:val="1CDF2F8B"/>
    <w:rsid w:val="1CE225D4"/>
    <w:rsid w:val="1CFE4EFC"/>
    <w:rsid w:val="1D4539AC"/>
    <w:rsid w:val="1D841D2D"/>
    <w:rsid w:val="1DA2568A"/>
    <w:rsid w:val="1DE44A43"/>
    <w:rsid w:val="1DF34B3B"/>
    <w:rsid w:val="1DF57E55"/>
    <w:rsid w:val="1E0964F9"/>
    <w:rsid w:val="1E0C793C"/>
    <w:rsid w:val="1E1974D8"/>
    <w:rsid w:val="1E3350D3"/>
    <w:rsid w:val="1E460971"/>
    <w:rsid w:val="1E5C5A24"/>
    <w:rsid w:val="1E754405"/>
    <w:rsid w:val="1E7A05B5"/>
    <w:rsid w:val="1E841739"/>
    <w:rsid w:val="1E896AB8"/>
    <w:rsid w:val="1E902091"/>
    <w:rsid w:val="1E951C53"/>
    <w:rsid w:val="1EA348D1"/>
    <w:rsid w:val="1EBD1517"/>
    <w:rsid w:val="1EBF2EF3"/>
    <w:rsid w:val="1EC770F0"/>
    <w:rsid w:val="1ECB32EC"/>
    <w:rsid w:val="1ECF6E4F"/>
    <w:rsid w:val="1F037933"/>
    <w:rsid w:val="1F1E626E"/>
    <w:rsid w:val="1F2B5B59"/>
    <w:rsid w:val="1F3A6D83"/>
    <w:rsid w:val="1F5C6841"/>
    <w:rsid w:val="1F604DD6"/>
    <w:rsid w:val="1F7647FF"/>
    <w:rsid w:val="1F8B11DA"/>
    <w:rsid w:val="1F8B660F"/>
    <w:rsid w:val="1F901732"/>
    <w:rsid w:val="1F937D68"/>
    <w:rsid w:val="1FC93264"/>
    <w:rsid w:val="1FFB47C8"/>
    <w:rsid w:val="1FFB7A5A"/>
    <w:rsid w:val="1FFB7C68"/>
    <w:rsid w:val="20216F77"/>
    <w:rsid w:val="203A7A98"/>
    <w:rsid w:val="20880DD0"/>
    <w:rsid w:val="209E6FC9"/>
    <w:rsid w:val="20DD1408"/>
    <w:rsid w:val="20F879A7"/>
    <w:rsid w:val="210931F9"/>
    <w:rsid w:val="2121707F"/>
    <w:rsid w:val="212F7D4E"/>
    <w:rsid w:val="214A6D95"/>
    <w:rsid w:val="21974ADD"/>
    <w:rsid w:val="219B309A"/>
    <w:rsid w:val="21BA145D"/>
    <w:rsid w:val="21BD5166"/>
    <w:rsid w:val="21E1365B"/>
    <w:rsid w:val="21E2008C"/>
    <w:rsid w:val="21F304F0"/>
    <w:rsid w:val="2221573B"/>
    <w:rsid w:val="22255B28"/>
    <w:rsid w:val="226A1E07"/>
    <w:rsid w:val="22796544"/>
    <w:rsid w:val="227F6529"/>
    <w:rsid w:val="228D0B97"/>
    <w:rsid w:val="229F1835"/>
    <w:rsid w:val="22AA3280"/>
    <w:rsid w:val="22EA1C0C"/>
    <w:rsid w:val="22EF5362"/>
    <w:rsid w:val="23020CC5"/>
    <w:rsid w:val="230B7E02"/>
    <w:rsid w:val="232B6E5E"/>
    <w:rsid w:val="23300ECF"/>
    <w:rsid w:val="234A58DE"/>
    <w:rsid w:val="236B6443"/>
    <w:rsid w:val="237E473E"/>
    <w:rsid w:val="238E494F"/>
    <w:rsid w:val="23B73D93"/>
    <w:rsid w:val="23D25399"/>
    <w:rsid w:val="23D64B21"/>
    <w:rsid w:val="24084065"/>
    <w:rsid w:val="24121B58"/>
    <w:rsid w:val="242E1BDD"/>
    <w:rsid w:val="243134C3"/>
    <w:rsid w:val="244F2331"/>
    <w:rsid w:val="245619CF"/>
    <w:rsid w:val="245E24B2"/>
    <w:rsid w:val="249A5A40"/>
    <w:rsid w:val="249D5743"/>
    <w:rsid w:val="24AC119A"/>
    <w:rsid w:val="24C543A1"/>
    <w:rsid w:val="24C8565A"/>
    <w:rsid w:val="24D831A5"/>
    <w:rsid w:val="24FA3723"/>
    <w:rsid w:val="252A72C7"/>
    <w:rsid w:val="252B1359"/>
    <w:rsid w:val="253F4A49"/>
    <w:rsid w:val="255661F8"/>
    <w:rsid w:val="256E3FBA"/>
    <w:rsid w:val="25985777"/>
    <w:rsid w:val="25BB2D97"/>
    <w:rsid w:val="25C75C4D"/>
    <w:rsid w:val="25FD7559"/>
    <w:rsid w:val="260B30B6"/>
    <w:rsid w:val="26137B88"/>
    <w:rsid w:val="2614571E"/>
    <w:rsid w:val="26147372"/>
    <w:rsid w:val="2674643B"/>
    <w:rsid w:val="26791B23"/>
    <w:rsid w:val="267F0A80"/>
    <w:rsid w:val="26817443"/>
    <w:rsid w:val="26857A33"/>
    <w:rsid w:val="26CC5EBA"/>
    <w:rsid w:val="26CE6429"/>
    <w:rsid w:val="26FD4D46"/>
    <w:rsid w:val="270321F4"/>
    <w:rsid w:val="270336A2"/>
    <w:rsid w:val="272D1A96"/>
    <w:rsid w:val="27895C1E"/>
    <w:rsid w:val="278D3DB1"/>
    <w:rsid w:val="27AB7924"/>
    <w:rsid w:val="27F25627"/>
    <w:rsid w:val="281E47F2"/>
    <w:rsid w:val="283006CB"/>
    <w:rsid w:val="285D100C"/>
    <w:rsid w:val="286273C7"/>
    <w:rsid w:val="2885200D"/>
    <w:rsid w:val="28BF48F6"/>
    <w:rsid w:val="28FA346F"/>
    <w:rsid w:val="29037739"/>
    <w:rsid w:val="29074AD5"/>
    <w:rsid w:val="29290371"/>
    <w:rsid w:val="292A55EA"/>
    <w:rsid w:val="292A59E1"/>
    <w:rsid w:val="296B4D38"/>
    <w:rsid w:val="297C0FAE"/>
    <w:rsid w:val="2991654B"/>
    <w:rsid w:val="29AC2AE1"/>
    <w:rsid w:val="29E05E97"/>
    <w:rsid w:val="29E77FDA"/>
    <w:rsid w:val="2A3F30D4"/>
    <w:rsid w:val="2A4733F4"/>
    <w:rsid w:val="2A501DD8"/>
    <w:rsid w:val="2A52560F"/>
    <w:rsid w:val="2A5B59B8"/>
    <w:rsid w:val="2A5D1CE3"/>
    <w:rsid w:val="2A9A25AB"/>
    <w:rsid w:val="2AC074C0"/>
    <w:rsid w:val="2AD53C99"/>
    <w:rsid w:val="2AD6355F"/>
    <w:rsid w:val="2AEF377A"/>
    <w:rsid w:val="2B0B4A02"/>
    <w:rsid w:val="2B102FB5"/>
    <w:rsid w:val="2B425A9D"/>
    <w:rsid w:val="2B512F2D"/>
    <w:rsid w:val="2B5C4C04"/>
    <w:rsid w:val="2B66487C"/>
    <w:rsid w:val="2BBF70AF"/>
    <w:rsid w:val="2BE660E2"/>
    <w:rsid w:val="2C092E3D"/>
    <w:rsid w:val="2C682479"/>
    <w:rsid w:val="2CA06CD2"/>
    <w:rsid w:val="2CAB53D1"/>
    <w:rsid w:val="2CC9323B"/>
    <w:rsid w:val="2CD80E21"/>
    <w:rsid w:val="2CEE3BFA"/>
    <w:rsid w:val="2CF66962"/>
    <w:rsid w:val="2CFF34B2"/>
    <w:rsid w:val="2D433151"/>
    <w:rsid w:val="2D445374"/>
    <w:rsid w:val="2D452F54"/>
    <w:rsid w:val="2D52248A"/>
    <w:rsid w:val="2D5D220B"/>
    <w:rsid w:val="2D7B7E91"/>
    <w:rsid w:val="2DA4759F"/>
    <w:rsid w:val="2DF0698F"/>
    <w:rsid w:val="2E0D3B79"/>
    <w:rsid w:val="2E555C13"/>
    <w:rsid w:val="2E673BF7"/>
    <w:rsid w:val="2EB5739C"/>
    <w:rsid w:val="2ED1004D"/>
    <w:rsid w:val="2EDC1AD0"/>
    <w:rsid w:val="2F047982"/>
    <w:rsid w:val="2F0E2DF6"/>
    <w:rsid w:val="2F0F35FF"/>
    <w:rsid w:val="2F396FEF"/>
    <w:rsid w:val="2F5F6040"/>
    <w:rsid w:val="2F853F3D"/>
    <w:rsid w:val="2FB35773"/>
    <w:rsid w:val="2FC553C4"/>
    <w:rsid w:val="2FFC2A98"/>
    <w:rsid w:val="30110AE9"/>
    <w:rsid w:val="30602D97"/>
    <w:rsid w:val="3073171B"/>
    <w:rsid w:val="30AD50D2"/>
    <w:rsid w:val="30B6748D"/>
    <w:rsid w:val="30C36AF0"/>
    <w:rsid w:val="30E23D92"/>
    <w:rsid w:val="30F2616F"/>
    <w:rsid w:val="31002896"/>
    <w:rsid w:val="31194338"/>
    <w:rsid w:val="31410D0D"/>
    <w:rsid w:val="3142540A"/>
    <w:rsid w:val="317E0558"/>
    <w:rsid w:val="317E5DD8"/>
    <w:rsid w:val="31802321"/>
    <w:rsid w:val="31AE7649"/>
    <w:rsid w:val="31B11210"/>
    <w:rsid w:val="31B2065F"/>
    <w:rsid w:val="31BC4EB5"/>
    <w:rsid w:val="31D2634F"/>
    <w:rsid w:val="31D75713"/>
    <w:rsid w:val="31E30422"/>
    <w:rsid w:val="31F52043"/>
    <w:rsid w:val="320C4DFF"/>
    <w:rsid w:val="32B61243"/>
    <w:rsid w:val="331A779D"/>
    <w:rsid w:val="332778F1"/>
    <w:rsid w:val="333C64C7"/>
    <w:rsid w:val="334E77C5"/>
    <w:rsid w:val="336E6F1C"/>
    <w:rsid w:val="337F777C"/>
    <w:rsid w:val="33903EC7"/>
    <w:rsid w:val="3399401B"/>
    <w:rsid w:val="33A27355"/>
    <w:rsid w:val="33AB54B3"/>
    <w:rsid w:val="33B44ABE"/>
    <w:rsid w:val="33C21C38"/>
    <w:rsid w:val="34077C3F"/>
    <w:rsid w:val="341E77E2"/>
    <w:rsid w:val="348002E4"/>
    <w:rsid w:val="3480086B"/>
    <w:rsid w:val="34F45DE4"/>
    <w:rsid w:val="351F18AB"/>
    <w:rsid w:val="35301766"/>
    <w:rsid w:val="35451C5B"/>
    <w:rsid w:val="35697F3F"/>
    <w:rsid w:val="358045E0"/>
    <w:rsid w:val="35862D5A"/>
    <w:rsid w:val="35CD2028"/>
    <w:rsid w:val="35E923E1"/>
    <w:rsid w:val="35FA6D6C"/>
    <w:rsid w:val="35FD2C40"/>
    <w:rsid w:val="360C322A"/>
    <w:rsid w:val="36203FAD"/>
    <w:rsid w:val="362F6F9E"/>
    <w:rsid w:val="36422D10"/>
    <w:rsid w:val="364D2448"/>
    <w:rsid w:val="36575C37"/>
    <w:rsid w:val="3660410A"/>
    <w:rsid w:val="36611D92"/>
    <w:rsid w:val="36AA3F18"/>
    <w:rsid w:val="36C34240"/>
    <w:rsid w:val="36C4595F"/>
    <w:rsid w:val="36D61545"/>
    <w:rsid w:val="36D97815"/>
    <w:rsid w:val="375B2A7F"/>
    <w:rsid w:val="377F7E74"/>
    <w:rsid w:val="37884116"/>
    <w:rsid w:val="37B10D2C"/>
    <w:rsid w:val="37BC0748"/>
    <w:rsid w:val="37D0706B"/>
    <w:rsid w:val="37EE5158"/>
    <w:rsid w:val="37FA4309"/>
    <w:rsid w:val="37FB503F"/>
    <w:rsid w:val="380466E3"/>
    <w:rsid w:val="38123949"/>
    <w:rsid w:val="384629A2"/>
    <w:rsid w:val="384A2381"/>
    <w:rsid w:val="386C1629"/>
    <w:rsid w:val="386C3CB9"/>
    <w:rsid w:val="38AD6B25"/>
    <w:rsid w:val="38C8712C"/>
    <w:rsid w:val="38CC20D9"/>
    <w:rsid w:val="38E4689E"/>
    <w:rsid w:val="38ED680D"/>
    <w:rsid w:val="38EE3D5A"/>
    <w:rsid w:val="38F327D9"/>
    <w:rsid w:val="39282C04"/>
    <w:rsid w:val="394C58DE"/>
    <w:rsid w:val="397523E2"/>
    <w:rsid w:val="39922567"/>
    <w:rsid w:val="39BD0106"/>
    <w:rsid w:val="39EE626E"/>
    <w:rsid w:val="3A1C5621"/>
    <w:rsid w:val="3A445910"/>
    <w:rsid w:val="3A4C6C62"/>
    <w:rsid w:val="3A555481"/>
    <w:rsid w:val="3A802AC0"/>
    <w:rsid w:val="3AE25D4B"/>
    <w:rsid w:val="3B0740FC"/>
    <w:rsid w:val="3B2B5879"/>
    <w:rsid w:val="3B454D31"/>
    <w:rsid w:val="3B467264"/>
    <w:rsid w:val="3B4A3312"/>
    <w:rsid w:val="3B574316"/>
    <w:rsid w:val="3B9A5FAB"/>
    <w:rsid w:val="3BA6596B"/>
    <w:rsid w:val="3BF42122"/>
    <w:rsid w:val="3BFD004E"/>
    <w:rsid w:val="3C1A12E8"/>
    <w:rsid w:val="3C660F30"/>
    <w:rsid w:val="3C8E6009"/>
    <w:rsid w:val="3CAC483E"/>
    <w:rsid w:val="3CB12358"/>
    <w:rsid w:val="3CBA010B"/>
    <w:rsid w:val="3CD845BF"/>
    <w:rsid w:val="3CE50F03"/>
    <w:rsid w:val="3CE77DBE"/>
    <w:rsid w:val="3CE974FE"/>
    <w:rsid w:val="3D101DFD"/>
    <w:rsid w:val="3D2E3082"/>
    <w:rsid w:val="3D405E1E"/>
    <w:rsid w:val="3D430AEC"/>
    <w:rsid w:val="3D5D3ECD"/>
    <w:rsid w:val="3DD46070"/>
    <w:rsid w:val="3DD97470"/>
    <w:rsid w:val="3E101452"/>
    <w:rsid w:val="3E126451"/>
    <w:rsid w:val="3E1D6C0E"/>
    <w:rsid w:val="3E340E57"/>
    <w:rsid w:val="3E56028B"/>
    <w:rsid w:val="3E7C5D2B"/>
    <w:rsid w:val="3EC262EC"/>
    <w:rsid w:val="3EFD68A9"/>
    <w:rsid w:val="3F0A4FCC"/>
    <w:rsid w:val="3F0B548C"/>
    <w:rsid w:val="3F1910D1"/>
    <w:rsid w:val="3F2340D4"/>
    <w:rsid w:val="3F2C069E"/>
    <w:rsid w:val="3F3F1F86"/>
    <w:rsid w:val="3F6A5410"/>
    <w:rsid w:val="3F9213DF"/>
    <w:rsid w:val="3FA51F07"/>
    <w:rsid w:val="3FC20E46"/>
    <w:rsid w:val="3FFB4695"/>
    <w:rsid w:val="40055C38"/>
    <w:rsid w:val="402E32EA"/>
    <w:rsid w:val="40332AEC"/>
    <w:rsid w:val="403B6082"/>
    <w:rsid w:val="403F5B51"/>
    <w:rsid w:val="405D597D"/>
    <w:rsid w:val="407839DF"/>
    <w:rsid w:val="409368A0"/>
    <w:rsid w:val="40A213C9"/>
    <w:rsid w:val="41122FB4"/>
    <w:rsid w:val="411F757A"/>
    <w:rsid w:val="412557EB"/>
    <w:rsid w:val="4127735E"/>
    <w:rsid w:val="418C3E8A"/>
    <w:rsid w:val="41A57179"/>
    <w:rsid w:val="41CF726D"/>
    <w:rsid w:val="41E87C90"/>
    <w:rsid w:val="41FD174B"/>
    <w:rsid w:val="420D6BE1"/>
    <w:rsid w:val="421235A5"/>
    <w:rsid w:val="422F303B"/>
    <w:rsid w:val="42426926"/>
    <w:rsid w:val="425A3AC3"/>
    <w:rsid w:val="427A0A64"/>
    <w:rsid w:val="42BF1C02"/>
    <w:rsid w:val="42E1417A"/>
    <w:rsid w:val="43105545"/>
    <w:rsid w:val="431B5360"/>
    <w:rsid w:val="431D1ACC"/>
    <w:rsid w:val="43844F37"/>
    <w:rsid w:val="43854A5E"/>
    <w:rsid w:val="4398629B"/>
    <w:rsid w:val="43A54E28"/>
    <w:rsid w:val="43A8628C"/>
    <w:rsid w:val="43AE53D2"/>
    <w:rsid w:val="43B562C1"/>
    <w:rsid w:val="43C028D4"/>
    <w:rsid w:val="43D84A0F"/>
    <w:rsid w:val="44005BFB"/>
    <w:rsid w:val="44091570"/>
    <w:rsid w:val="440C1237"/>
    <w:rsid w:val="44185FA3"/>
    <w:rsid w:val="44254B8E"/>
    <w:rsid w:val="443D1A3B"/>
    <w:rsid w:val="44472F63"/>
    <w:rsid w:val="44474F37"/>
    <w:rsid w:val="44507CD3"/>
    <w:rsid w:val="447720B5"/>
    <w:rsid w:val="447800C6"/>
    <w:rsid w:val="448F7D91"/>
    <w:rsid w:val="44977143"/>
    <w:rsid w:val="44AB0976"/>
    <w:rsid w:val="44B160FB"/>
    <w:rsid w:val="44C0208E"/>
    <w:rsid w:val="44C474F0"/>
    <w:rsid w:val="44C71E7C"/>
    <w:rsid w:val="44CD15E8"/>
    <w:rsid w:val="44F82E2B"/>
    <w:rsid w:val="44FE4741"/>
    <w:rsid w:val="45060F05"/>
    <w:rsid w:val="450C3F67"/>
    <w:rsid w:val="4518490D"/>
    <w:rsid w:val="452E5851"/>
    <w:rsid w:val="45640197"/>
    <w:rsid w:val="45682DD9"/>
    <w:rsid w:val="45694CCE"/>
    <w:rsid w:val="458B0DBA"/>
    <w:rsid w:val="46052BAE"/>
    <w:rsid w:val="462A13EB"/>
    <w:rsid w:val="4662037D"/>
    <w:rsid w:val="4669667B"/>
    <w:rsid w:val="46697505"/>
    <w:rsid w:val="467D53BF"/>
    <w:rsid w:val="4686788B"/>
    <w:rsid w:val="46DA7E0E"/>
    <w:rsid w:val="46DF179F"/>
    <w:rsid w:val="47141C9C"/>
    <w:rsid w:val="471B4D50"/>
    <w:rsid w:val="472E59BC"/>
    <w:rsid w:val="47477275"/>
    <w:rsid w:val="47686481"/>
    <w:rsid w:val="47775577"/>
    <w:rsid w:val="478E58ED"/>
    <w:rsid w:val="4790503F"/>
    <w:rsid w:val="47AB0FC3"/>
    <w:rsid w:val="47FD4F82"/>
    <w:rsid w:val="48446A2C"/>
    <w:rsid w:val="48B06F92"/>
    <w:rsid w:val="48B47C4C"/>
    <w:rsid w:val="48E456CF"/>
    <w:rsid w:val="48EE7ABB"/>
    <w:rsid w:val="48F518E7"/>
    <w:rsid w:val="49105C2C"/>
    <w:rsid w:val="491875D9"/>
    <w:rsid w:val="492954F2"/>
    <w:rsid w:val="494647DC"/>
    <w:rsid w:val="497E4120"/>
    <w:rsid w:val="49861AA1"/>
    <w:rsid w:val="49A11BC1"/>
    <w:rsid w:val="49B2247E"/>
    <w:rsid w:val="4A0A5D9B"/>
    <w:rsid w:val="4A2D1017"/>
    <w:rsid w:val="4AA246B9"/>
    <w:rsid w:val="4AB92B5B"/>
    <w:rsid w:val="4B00036A"/>
    <w:rsid w:val="4B515E37"/>
    <w:rsid w:val="4B584BB2"/>
    <w:rsid w:val="4B6A6F1E"/>
    <w:rsid w:val="4B723637"/>
    <w:rsid w:val="4B724DF3"/>
    <w:rsid w:val="4B736055"/>
    <w:rsid w:val="4BCC1CE5"/>
    <w:rsid w:val="4C1311A1"/>
    <w:rsid w:val="4C276D25"/>
    <w:rsid w:val="4C48141F"/>
    <w:rsid w:val="4C581063"/>
    <w:rsid w:val="4C60274C"/>
    <w:rsid w:val="4C6B42FA"/>
    <w:rsid w:val="4C6F0F12"/>
    <w:rsid w:val="4C706C72"/>
    <w:rsid w:val="4C9B04EA"/>
    <w:rsid w:val="4CBD075D"/>
    <w:rsid w:val="4CED18C8"/>
    <w:rsid w:val="4CFD207A"/>
    <w:rsid w:val="4D0D40F5"/>
    <w:rsid w:val="4D1206CF"/>
    <w:rsid w:val="4D143F49"/>
    <w:rsid w:val="4D252246"/>
    <w:rsid w:val="4D456168"/>
    <w:rsid w:val="4D4D3B3F"/>
    <w:rsid w:val="4D515096"/>
    <w:rsid w:val="4D56288A"/>
    <w:rsid w:val="4DA33344"/>
    <w:rsid w:val="4DA765A3"/>
    <w:rsid w:val="4DCB65E3"/>
    <w:rsid w:val="4DE80F7C"/>
    <w:rsid w:val="4DF06FD3"/>
    <w:rsid w:val="4E1F4243"/>
    <w:rsid w:val="4E352915"/>
    <w:rsid w:val="4E5A59A6"/>
    <w:rsid w:val="4E656129"/>
    <w:rsid w:val="4E6B114D"/>
    <w:rsid w:val="4EA56870"/>
    <w:rsid w:val="4EE2777A"/>
    <w:rsid w:val="4EE557F7"/>
    <w:rsid w:val="4EE83966"/>
    <w:rsid w:val="4F194FA9"/>
    <w:rsid w:val="4F310701"/>
    <w:rsid w:val="4F7B0827"/>
    <w:rsid w:val="4F7D5586"/>
    <w:rsid w:val="4FA17831"/>
    <w:rsid w:val="4FA85AF4"/>
    <w:rsid w:val="4FB30E47"/>
    <w:rsid w:val="4FBB00C8"/>
    <w:rsid w:val="4FBF1082"/>
    <w:rsid w:val="4FF31BBA"/>
    <w:rsid w:val="50026704"/>
    <w:rsid w:val="501F731A"/>
    <w:rsid w:val="50217700"/>
    <w:rsid w:val="5028289F"/>
    <w:rsid w:val="50294B1E"/>
    <w:rsid w:val="508D7C22"/>
    <w:rsid w:val="509B7D5B"/>
    <w:rsid w:val="509C5B02"/>
    <w:rsid w:val="509E0EFB"/>
    <w:rsid w:val="50B837F8"/>
    <w:rsid w:val="50C2570B"/>
    <w:rsid w:val="51410AC8"/>
    <w:rsid w:val="51483496"/>
    <w:rsid w:val="516E5EF0"/>
    <w:rsid w:val="517D2292"/>
    <w:rsid w:val="51A21442"/>
    <w:rsid w:val="51B278B3"/>
    <w:rsid w:val="51BA49DE"/>
    <w:rsid w:val="51D57261"/>
    <w:rsid w:val="51EB2A41"/>
    <w:rsid w:val="51FC147F"/>
    <w:rsid w:val="52387D37"/>
    <w:rsid w:val="52633215"/>
    <w:rsid w:val="52690CE7"/>
    <w:rsid w:val="52792DEA"/>
    <w:rsid w:val="527E3597"/>
    <w:rsid w:val="52AE3732"/>
    <w:rsid w:val="52C569B4"/>
    <w:rsid w:val="52CA30E2"/>
    <w:rsid w:val="52EC107C"/>
    <w:rsid w:val="52F32B03"/>
    <w:rsid w:val="53A41FD5"/>
    <w:rsid w:val="53EE6BC1"/>
    <w:rsid w:val="54094823"/>
    <w:rsid w:val="540E65E0"/>
    <w:rsid w:val="542412F0"/>
    <w:rsid w:val="54594214"/>
    <w:rsid w:val="547120DB"/>
    <w:rsid w:val="54772D8B"/>
    <w:rsid w:val="548B0415"/>
    <w:rsid w:val="54AB7D71"/>
    <w:rsid w:val="54BA5C33"/>
    <w:rsid w:val="54C61F20"/>
    <w:rsid w:val="54D17B24"/>
    <w:rsid w:val="54FD741D"/>
    <w:rsid w:val="55137725"/>
    <w:rsid w:val="553401E3"/>
    <w:rsid w:val="555B0853"/>
    <w:rsid w:val="55760C1C"/>
    <w:rsid w:val="557674D1"/>
    <w:rsid w:val="55C54D2C"/>
    <w:rsid w:val="55E11ED1"/>
    <w:rsid w:val="55EE5BD0"/>
    <w:rsid w:val="55F9211D"/>
    <w:rsid w:val="566A22EE"/>
    <w:rsid w:val="56D106DE"/>
    <w:rsid w:val="57026CF1"/>
    <w:rsid w:val="570606C5"/>
    <w:rsid w:val="570F656D"/>
    <w:rsid w:val="574153E4"/>
    <w:rsid w:val="57473FD3"/>
    <w:rsid w:val="57511BD2"/>
    <w:rsid w:val="5753390A"/>
    <w:rsid w:val="57576B5F"/>
    <w:rsid w:val="5794182D"/>
    <w:rsid w:val="57A92AD0"/>
    <w:rsid w:val="57AE3587"/>
    <w:rsid w:val="57BC2DAE"/>
    <w:rsid w:val="57DE65FE"/>
    <w:rsid w:val="57EE5F68"/>
    <w:rsid w:val="57F75EE0"/>
    <w:rsid w:val="57FB4F12"/>
    <w:rsid w:val="58171515"/>
    <w:rsid w:val="583468AB"/>
    <w:rsid w:val="583F7D95"/>
    <w:rsid w:val="588A0533"/>
    <w:rsid w:val="58925DFC"/>
    <w:rsid w:val="58A065D3"/>
    <w:rsid w:val="58B32187"/>
    <w:rsid w:val="58E153E6"/>
    <w:rsid w:val="58FD135C"/>
    <w:rsid w:val="590D7F82"/>
    <w:rsid w:val="591470C9"/>
    <w:rsid w:val="591A73D3"/>
    <w:rsid w:val="593D5A74"/>
    <w:rsid w:val="59465E4A"/>
    <w:rsid w:val="594A1991"/>
    <w:rsid w:val="59527367"/>
    <w:rsid w:val="59530B42"/>
    <w:rsid w:val="595F253E"/>
    <w:rsid w:val="59774F93"/>
    <w:rsid w:val="597D2F96"/>
    <w:rsid w:val="59F02E9A"/>
    <w:rsid w:val="59F8553C"/>
    <w:rsid w:val="59FD7865"/>
    <w:rsid w:val="5A1C18B2"/>
    <w:rsid w:val="5A4B6B1B"/>
    <w:rsid w:val="5A5879DA"/>
    <w:rsid w:val="5A7A5351"/>
    <w:rsid w:val="5A9477A8"/>
    <w:rsid w:val="5A9675EA"/>
    <w:rsid w:val="5B0E5526"/>
    <w:rsid w:val="5B3673DA"/>
    <w:rsid w:val="5B3B3A9F"/>
    <w:rsid w:val="5B51790A"/>
    <w:rsid w:val="5B786563"/>
    <w:rsid w:val="5BB8045A"/>
    <w:rsid w:val="5BE41B57"/>
    <w:rsid w:val="5C3F5168"/>
    <w:rsid w:val="5C7D4E6F"/>
    <w:rsid w:val="5C8E4B36"/>
    <w:rsid w:val="5CAF45C0"/>
    <w:rsid w:val="5CC80185"/>
    <w:rsid w:val="5CCD0786"/>
    <w:rsid w:val="5CD95693"/>
    <w:rsid w:val="5CE31793"/>
    <w:rsid w:val="5CFE3314"/>
    <w:rsid w:val="5D0B0D37"/>
    <w:rsid w:val="5D1120E4"/>
    <w:rsid w:val="5D2E0DD5"/>
    <w:rsid w:val="5D32484D"/>
    <w:rsid w:val="5D80536A"/>
    <w:rsid w:val="5D8E1708"/>
    <w:rsid w:val="5D966B4F"/>
    <w:rsid w:val="5DB9647D"/>
    <w:rsid w:val="5DE84A3E"/>
    <w:rsid w:val="5E0852CD"/>
    <w:rsid w:val="5E086836"/>
    <w:rsid w:val="5E0F0788"/>
    <w:rsid w:val="5E320117"/>
    <w:rsid w:val="5E33299B"/>
    <w:rsid w:val="5E45532B"/>
    <w:rsid w:val="5E6903EA"/>
    <w:rsid w:val="5EA26291"/>
    <w:rsid w:val="5EAF4A2C"/>
    <w:rsid w:val="5EDF7846"/>
    <w:rsid w:val="5EFD74F0"/>
    <w:rsid w:val="5EFE0E15"/>
    <w:rsid w:val="5F0F3AE8"/>
    <w:rsid w:val="5F1511C9"/>
    <w:rsid w:val="5F3673C4"/>
    <w:rsid w:val="5F3C003B"/>
    <w:rsid w:val="5F5E0580"/>
    <w:rsid w:val="5F636219"/>
    <w:rsid w:val="5F97281D"/>
    <w:rsid w:val="5F9E5AE8"/>
    <w:rsid w:val="5FA90458"/>
    <w:rsid w:val="5FD2273E"/>
    <w:rsid w:val="5FE33419"/>
    <w:rsid w:val="5FEB22D8"/>
    <w:rsid w:val="5FF73C07"/>
    <w:rsid w:val="5FFA5470"/>
    <w:rsid w:val="600156E3"/>
    <w:rsid w:val="60BF5B6D"/>
    <w:rsid w:val="610605B4"/>
    <w:rsid w:val="6121567D"/>
    <w:rsid w:val="613039A5"/>
    <w:rsid w:val="61356788"/>
    <w:rsid w:val="614A3F71"/>
    <w:rsid w:val="61543A6C"/>
    <w:rsid w:val="6177034C"/>
    <w:rsid w:val="61811E41"/>
    <w:rsid w:val="619E276A"/>
    <w:rsid w:val="61A741E0"/>
    <w:rsid w:val="61AF24C1"/>
    <w:rsid w:val="61B94ECA"/>
    <w:rsid w:val="61D20531"/>
    <w:rsid w:val="61D30394"/>
    <w:rsid w:val="61E01077"/>
    <w:rsid w:val="61FD3AF0"/>
    <w:rsid w:val="61FE29B0"/>
    <w:rsid w:val="62152F6B"/>
    <w:rsid w:val="62475A12"/>
    <w:rsid w:val="62810702"/>
    <w:rsid w:val="62DB4EBA"/>
    <w:rsid w:val="630B5DCB"/>
    <w:rsid w:val="633141A6"/>
    <w:rsid w:val="635F6AD5"/>
    <w:rsid w:val="63A40FA8"/>
    <w:rsid w:val="63A63014"/>
    <w:rsid w:val="63D619DB"/>
    <w:rsid w:val="63F14A79"/>
    <w:rsid w:val="63F574DD"/>
    <w:rsid w:val="63FC2C34"/>
    <w:rsid w:val="640C2DB7"/>
    <w:rsid w:val="640E60E1"/>
    <w:rsid w:val="642F4DE2"/>
    <w:rsid w:val="644D12F1"/>
    <w:rsid w:val="64556F9C"/>
    <w:rsid w:val="647B3536"/>
    <w:rsid w:val="64881EAF"/>
    <w:rsid w:val="64A0047C"/>
    <w:rsid w:val="64A1178D"/>
    <w:rsid w:val="64B61035"/>
    <w:rsid w:val="64BD0615"/>
    <w:rsid w:val="64C303C8"/>
    <w:rsid w:val="64DD4C0A"/>
    <w:rsid w:val="64E0544D"/>
    <w:rsid w:val="64F46860"/>
    <w:rsid w:val="6529365F"/>
    <w:rsid w:val="65356E83"/>
    <w:rsid w:val="65420418"/>
    <w:rsid w:val="654D2BBB"/>
    <w:rsid w:val="654F504C"/>
    <w:rsid w:val="657A5DFA"/>
    <w:rsid w:val="659C0AB2"/>
    <w:rsid w:val="65AB60B4"/>
    <w:rsid w:val="65BA1908"/>
    <w:rsid w:val="65D001C6"/>
    <w:rsid w:val="65EF106A"/>
    <w:rsid w:val="65F47178"/>
    <w:rsid w:val="66482E1D"/>
    <w:rsid w:val="6652587C"/>
    <w:rsid w:val="66747640"/>
    <w:rsid w:val="667D0F97"/>
    <w:rsid w:val="66886785"/>
    <w:rsid w:val="66C72BF7"/>
    <w:rsid w:val="66E0013D"/>
    <w:rsid w:val="66EA354B"/>
    <w:rsid w:val="66EC28DF"/>
    <w:rsid w:val="66FD6985"/>
    <w:rsid w:val="673E1A2B"/>
    <w:rsid w:val="676F43E2"/>
    <w:rsid w:val="67B45253"/>
    <w:rsid w:val="67C50A22"/>
    <w:rsid w:val="67F538DA"/>
    <w:rsid w:val="68252845"/>
    <w:rsid w:val="68417508"/>
    <w:rsid w:val="68523AB4"/>
    <w:rsid w:val="687A681D"/>
    <w:rsid w:val="687F7D93"/>
    <w:rsid w:val="68AA6ED8"/>
    <w:rsid w:val="68AD417F"/>
    <w:rsid w:val="68B914D8"/>
    <w:rsid w:val="68BC5F9F"/>
    <w:rsid w:val="68F34431"/>
    <w:rsid w:val="68F518D9"/>
    <w:rsid w:val="69036548"/>
    <w:rsid w:val="69545708"/>
    <w:rsid w:val="695875A4"/>
    <w:rsid w:val="699A0910"/>
    <w:rsid w:val="699D2C37"/>
    <w:rsid w:val="69EF5BD6"/>
    <w:rsid w:val="69F502FB"/>
    <w:rsid w:val="69F61ED3"/>
    <w:rsid w:val="6A432944"/>
    <w:rsid w:val="6A672206"/>
    <w:rsid w:val="6A7B301F"/>
    <w:rsid w:val="6AA3120C"/>
    <w:rsid w:val="6ABF0987"/>
    <w:rsid w:val="6AC62D86"/>
    <w:rsid w:val="6ADD4875"/>
    <w:rsid w:val="6AFC7D92"/>
    <w:rsid w:val="6B475EF2"/>
    <w:rsid w:val="6B5D26EA"/>
    <w:rsid w:val="6BAD5616"/>
    <w:rsid w:val="6BB25076"/>
    <w:rsid w:val="6BD149A6"/>
    <w:rsid w:val="6BD45781"/>
    <w:rsid w:val="6C1C7AED"/>
    <w:rsid w:val="6C5F5640"/>
    <w:rsid w:val="6C73304C"/>
    <w:rsid w:val="6C880240"/>
    <w:rsid w:val="6C99242C"/>
    <w:rsid w:val="6CB24081"/>
    <w:rsid w:val="6CC8332B"/>
    <w:rsid w:val="6CCE582C"/>
    <w:rsid w:val="6CDD2CF8"/>
    <w:rsid w:val="6CEC7321"/>
    <w:rsid w:val="6CF2395E"/>
    <w:rsid w:val="6D0305C2"/>
    <w:rsid w:val="6D1C2B81"/>
    <w:rsid w:val="6D210954"/>
    <w:rsid w:val="6D2A560D"/>
    <w:rsid w:val="6D346E4E"/>
    <w:rsid w:val="6D490F7A"/>
    <w:rsid w:val="6D5D31D3"/>
    <w:rsid w:val="6D747A00"/>
    <w:rsid w:val="6D8A7005"/>
    <w:rsid w:val="6D8C0BB1"/>
    <w:rsid w:val="6D9A7CD8"/>
    <w:rsid w:val="6DC15CEF"/>
    <w:rsid w:val="6DDF5D1E"/>
    <w:rsid w:val="6DEE0DB7"/>
    <w:rsid w:val="6DF14E8F"/>
    <w:rsid w:val="6E0C3DFF"/>
    <w:rsid w:val="6E1C2895"/>
    <w:rsid w:val="6E565F85"/>
    <w:rsid w:val="6E712C89"/>
    <w:rsid w:val="6E726810"/>
    <w:rsid w:val="6E793007"/>
    <w:rsid w:val="6E7A7EF3"/>
    <w:rsid w:val="6E901D8E"/>
    <w:rsid w:val="6EA94557"/>
    <w:rsid w:val="6F3764CF"/>
    <w:rsid w:val="6F4B5B61"/>
    <w:rsid w:val="6F7C1908"/>
    <w:rsid w:val="6F9F1EC2"/>
    <w:rsid w:val="6FC14D32"/>
    <w:rsid w:val="6FC54822"/>
    <w:rsid w:val="6FE93312"/>
    <w:rsid w:val="6FF54E26"/>
    <w:rsid w:val="70430F5D"/>
    <w:rsid w:val="7078391D"/>
    <w:rsid w:val="7088099E"/>
    <w:rsid w:val="70B6149C"/>
    <w:rsid w:val="70E95B67"/>
    <w:rsid w:val="710276D6"/>
    <w:rsid w:val="710639BE"/>
    <w:rsid w:val="71127BA9"/>
    <w:rsid w:val="711B5A85"/>
    <w:rsid w:val="711C20C4"/>
    <w:rsid w:val="711E06FB"/>
    <w:rsid w:val="712D4756"/>
    <w:rsid w:val="713567D9"/>
    <w:rsid w:val="714E3CCF"/>
    <w:rsid w:val="715A6641"/>
    <w:rsid w:val="71686A9C"/>
    <w:rsid w:val="716E3794"/>
    <w:rsid w:val="71765E92"/>
    <w:rsid w:val="717F76AC"/>
    <w:rsid w:val="718031B2"/>
    <w:rsid w:val="719E0FAA"/>
    <w:rsid w:val="71C254BD"/>
    <w:rsid w:val="71E16A03"/>
    <w:rsid w:val="71E71F6D"/>
    <w:rsid w:val="71E87095"/>
    <w:rsid w:val="722078A1"/>
    <w:rsid w:val="72401FCE"/>
    <w:rsid w:val="726A3795"/>
    <w:rsid w:val="728660B3"/>
    <w:rsid w:val="72EC1AC8"/>
    <w:rsid w:val="72F33633"/>
    <w:rsid w:val="73077B43"/>
    <w:rsid w:val="732B6BA3"/>
    <w:rsid w:val="73524D76"/>
    <w:rsid w:val="737A26B8"/>
    <w:rsid w:val="7385799D"/>
    <w:rsid w:val="73883C0C"/>
    <w:rsid w:val="73E529A5"/>
    <w:rsid w:val="73EF1FDA"/>
    <w:rsid w:val="73F069F8"/>
    <w:rsid w:val="744C22BE"/>
    <w:rsid w:val="74547E66"/>
    <w:rsid w:val="74626E70"/>
    <w:rsid w:val="7492396B"/>
    <w:rsid w:val="74A51876"/>
    <w:rsid w:val="74CE2295"/>
    <w:rsid w:val="75015F2A"/>
    <w:rsid w:val="752544E2"/>
    <w:rsid w:val="752769C8"/>
    <w:rsid w:val="75830240"/>
    <w:rsid w:val="75A62D6E"/>
    <w:rsid w:val="75B86A5D"/>
    <w:rsid w:val="75E60CB5"/>
    <w:rsid w:val="761428C1"/>
    <w:rsid w:val="76353E23"/>
    <w:rsid w:val="764A4E2D"/>
    <w:rsid w:val="765C355C"/>
    <w:rsid w:val="766B6EEC"/>
    <w:rsid w:val="768B0649"/>
    <w:rsid w:val="76995CD5"/>
    <w:rsid w:val="76A543D9"/>
    <w:rsid w:val="76B8625D"/>
    <w:rsid w:val="76DE2B90"/>
    <w:rsid w:val="77262000"/>
    <w:rsid w:val="775D3F50"/>
    <w:rsid w:val="77647CAE"/>
    <w:rsid w:val="779830A0"/>
    <w:rsid w:val="77B30DCF"/>
    <w:rsid w:val="77C84718"/>
    <w:rsid w:val="77CC716D"/>
    <w:rsid w:val="77E33D2F"/>
    <w:rsid w:val="77ED3B88"/>
    <w:rsid w:val="78140EB7"/>
    <w:rsid w:val="78313598"/>
    <w:rsid w:val="783267CC"/>
    <w:rsid w:val="78405EE2"/>
    <w:rsid w:val="78552BEC"/>
    <w:rsid w:val="787C18AD"/>
    <w:rsid w:val="78D80AE2"/>
    <w:rsid w:val="790D73C2"/>
    <w:rsid w:val="79186066"/>
    <w:rsid w:val="79334C5A"/>
    <w:rsid w:val="79363C64"/>
    <w:rsid w:val="793E7E99"/>
    <w:rsid w:val="79440892"/>
    <w:rsid w:val="79600010"/>
    <w:rsid w:val="79BE7658"/>
    <w:rsid w:val="79CE5DE4"/>
    <w:rsid w:val="79CF4F96"/>
    <w:rsid w:val="79D83FF1"/>
    <w:rsid w:val="79F600D5"/>
    <w:rsid w:val="7A0E3B4D"/>
    <w:rsid w:val="7A1167CE"/>
    <w:rsid w:val="7A2D6D03"/>
    <w:rsid w:val="7AB9729F"/>
    <w:rsid w:val="7ADA6350"/>
    <w:rsid w:val="7AE4168E"/>
    <w:rsid w:val="7AE932A1"/>
    <w:rsid w:val="7AEC67CE"/>
    <w:rsid w:val="7B2228A9"/>
    <w:rsid w:val="7B2C059A"/>
    <w:rsid w:val="7B505A01"/>
    <w:rsid w:val="7B57673A"/>
    <w:rsid w:val="7B5829EE"/>
    <w:rsid w:val="7B5F0F99"/>
    <w:rsid w:val="7BAE1D65"/>
    <w:rsid w:val="7BD52D9F"/>
    <w:rsid w:val="7BDE7C18"/>
    <w:rsid w:val="7BE27B42"/>
    <w:rsid w:val="7C0C72A5"/>
    <w:rsid w:val="7C0F59B2"/>
    <w:rsid w:val="7C5151CA"/>
    <w:rsid w:val="7C562047"/>
    <w:rsid w:val="7C8C570D"/>
    <w:rsid w:val="7C910878"/>
    <w:rsid w:val="7CEF1D89"/>
    <w:rsid w:val="7CFB2F50"/>
    <w:rsid w:val="7D00721A"/>
    <w:rsid w:val="7D1279BF"/>
    <w:rsid w:val="7D231D04"/>
    <w:rsid w:val="7D3D2DA1"/>
    <w:rsid w:val="7D470E1C"/>
    <w:rsid w:val="7D573866"/>
    <w:rsid w:val="7D755656"/>
    <w:rsid w:val="7D9E0A61"/>
    <w:rsid w:val="7DAB4BE3"/>
    <w:rsid w:val="7DB12CF2"/>
    <w:rsid w:val="7DBA1439"/>
    <w:rsid w:val="7DBE264F"/>
    <w:rsid w:val="7DD65915"/>
    <w:rsid w:val="7E1C1432"/>
    <w:rsid w:val="7E424D15"/>
    <w:rsid w:val="7EF71AE8"/>
    <w:rsid w:val="7F070D6E"/>
    <w:rsid w:val="7F596A0D"/>
    <w:rsid w:val="7F8C2B44"/>
    <w:rsid w:val="7F94427C"/>
    <w:rsid w:val="7FA96977"/>
    <w:rsid w:val="7FD105D7"/>
    <w:rsid w:val="7FF331E1"/>
    <w:rsid w:val="7FFF270F"/>
    <w:rsid w:val="FCF75E1C"/>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qFormat="1"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38"/>
    <w:qFormat/>
    <w:uiPriority w:val="0"/>
    <w:pPr>
      <w:keepNext/>
      <w:jc w:val="center"/>
      <w:outlineLvl w:val="0"/>
    </w:pPr>
    <w:rPr>
      <w:rFonts w:ascii="楷体_GB2312" w:eastAsia="楷体_GB2312"/>
      <w:b/>
      <w:sz w:val="28"/>
    </w:rPr>
  </w:style>
  <w:style w:type="paragraph" w:styleId="4">
    <w:name w:val="heading 2"/>
    <w:basedOn w:val="1"/>
    <w:next w:val="1"/>
    <w:link w:val="63"/>
    <w:qFormat/>
    <w:uiPriority w:val="0"/>
    <w:pPr>
      <w:keepNext/>
      <w:jc w:val="center"/>
      <w:outlineLvl w:val="1"/>
    </w:pPr>
    <w:rPr>
      <w:rFonts w:ascii="楷体_GB2312" w:eastAsia="楷体_GB2312"/>
      <w:b/>
      <w:bCs/>
      <w:sz w:val="18"/>
    </w:rPr>
  </w:style>
  <w:style w:type="paragraph" w:styleId="5">
    <w:name w:val="heading 3"/>
    <w:basedOn w:val="1"/>
    <w:next w:val="1"/>
    <w:link w:val="41"/>
    <w:qFormat/>
    <w:uiPriority w:val="0"/>
    <w:pPr>
      <w:keepNext/>
      <w:jc w:val="center"/>
      <w:outlineLvl w:val="2"/>
    </w:pPr>
    <w:rPr>
      <w:rFonts w:eastAsia="楷体_GB2312"/>
      <w:b/>
      <w:bCs/>
      <w:sz w:val="15"/>
    </w:rPr>
  </w:style>
  <w:style w:type="paragraph" w:styleId="6">
    <w:name w:val="heading 4"/>
    <w:basedOn w:val="1"/>
    <w:next w:val="1"/>
    <w:link w:val="40"/>
    <w:qFormat/>
    <w:uiPriority w:val="0"/>
    <w:pPr>
      <w:keepNext/>
      <w:jc w:val="center"/>
      <w:outlineLvl w:val="3"/>
    </w:pPr>
    <w:rPr>
      <w:rFonts w:eastAsia="楷体_GB2312"/>
      <w:b/>
      <w:bCs/>
      <w:sz w:val="13"/>
    </w:rPr>
  </w:style>
  <w:style w:type="paragraph" w:styleId="7">
    <w:name w:val="heading 5"/>
    <w:basedOn w:val="1"/>
    <w:next w:val="1"/>
    <w:link w:val="39"/>
    <w:qFormat/>
    <w:uiPriority w:val="0"/>
    <w:pPr>
      <w:keepNext/>
      <w:numPr>
        <w:ilvl w:val="0"/>
        <w:numId w:val="1"/>
      </w:numPr>
      <w:outlineLvl w:val="4"/>
    </w:pPr>
    <w:rPr>
      <w:rFonts w:ascii="楷体_GB2312" w:eastAsia="楷体_GB2312"/>
      <w:bCs/>
      <w:sz w:val="28"/>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54"/>
    <w:qFormat/>
    <w:uiPriority w:val="0"/>
    <w:rPr>
      <w:rFonts w:ascii="华文中宋" w:eastAsia="华文中宋"/>
      <w:bCs/>
      <w:sz w:val="28"/>
    </w:rPr>
  </w:style>
  <w:style w:type="paragraph" w:styleId="8">
    <w:name w:val="Normal Indent"/>
    <w:basedOn w:val="1"/>
    <w:qFormat/>
    <w:uiPriority w:val="0"/>
    <w:pPr>
      <w:ind w:firstLine="420"/>
    </w:pPr>
  </w:style>
  <w:style w:type="paragraph" w:styleId="9">
    <w:name w:val="caption"/>
    <w:basedOn w:val="1"/>
    <w:next w:val="1"/>
    <w:qFormat/>
    <w:uiPriority w:val="0"/>
    <w:rPr>
      <w:rFonts w:ascii="Arial" w:hAnsi="Arial" w:eastAsia="黑体"/>
      <w:sz w:val="20"/>
    </w:rPr>
  </w:style>
  <w:style w:type="paragraph" w:styleId="10">
    <w:name w:val="Document Map"/>
    <w:basedOn w:val="1"/>
    <w:link w:val="56"/>
    <w:qFormat/>
    <w:uiPriority w:val="0"/>
    <w:pPr>
      <w:shd w:val="clear" w:color="auto" w:fill="000080"/>
    </w:pPr>
  </w:style>
  <w:style w:type="paragraph" w:styleId="11">
    <w:name w:val="annotation text"/>
    <w:basedOn w:val="1"/>
    <w:link w:val="60"/>
    <w:qFormat/>
    <w:uiPriority w:val="0"/>
    <w:pPr>
      <w:autoSpaceDE w:val="0"/>
      <w:autoSpaceDN w:val="0"/>
      <w:adjustRightInd w:val="0"/>
      <w:spacing w:line="360" w:lineRule="auto"/>
      <w:ind w:firstLine="420" w:firstLineChars="200"/>
      <w:jc w:val="left"/>
    </w:pPr>
    <w:rPr>
      <w:kern w:val="0"/>
    </w:rPr>
  </w:style>
  <w:style w:type="paragraph" w:styleId="12">
    <w:name w:val="Body Text 3"/>
    <w:basedOn w:val="1"/>
    <w:link w:val="64"/>
    <w:qFormat/>
    <w:uiPriority w:val="0"/>
    <w:pPr>
      <w:spacing w:after="120"/>
    </w:pPr>
    <w:rPr>
      <w:sz w:val="16"/>
      <w:szCs w:val="16"/>
    </w:rPr>
  </w:style>
  <w:style w:type="paragraph" w:styleId="13">
    <w:name w:val="Body Text Indent"/>
    <w:basedOn w:val="1"/>
    <w:next w:val="1"/>
    <w:link w:val="74"/>
    <w:qFormat/>
    <w:uiPriority w:val="0"/>
    <w:pPr>
      <w:ind w:firstLine="576"/>
    </w:pPr>
    <w:rPr>
      <w:b/>
      <w:sz w:val="30"/>
    </w:rPr>
  </w:style>
  <w:style w:type="paragraph" w:styleId="14">
    <w:name w:val="Block Text"/>
    <w:basedOn w:val="1"/>
    <w:next w:val="2"/>
    <w:qFormat/>
    <w:uiPriority w:val="0"/>
    <w:pPr>
      <w:ind w:left="1260" w:right="-1243"/>
      <w:jc w:val="left"/>
    </w:pPr>
    <w:rPr>
      <w:color w:val="000000"/>
      <w:sz w:val="32"/>
    </w:rPr>
  </w:style>
  <w:style w:type="paragraph" w:styleId="15">
    <w:name w:val="Plain Text"/>
    <w:basedOn w:val="1"/>
    <w:link w:val="69"/>
    <w:qFormat/>
    <w:uiPriority w:val="0"/>
    <w:rPr>
      <w:rFonts w:ascii="宋体" w:hAnsi="Courier New"/>
    </w:rPr>
  </w:style>
  <w:style w:type="paragraph" w:styleId="16">
    <w:name w:val="Date"/>
    <w:basedOn w:val="1"/>
    <w:next w:val="1"/>
    <w:link w:val="67"/>
    <w:qFormat/>
    <w:uiPriority w:val="0"/>
    <w:rPr>
      <w:rFonts w:eastAsia="黑体"/>
      <w:b/>
      <w:sz w:val="36"/>
    </w:rPr>
  </w:style>
  <w:style w:type="paragraph" w:styleId="17">
    <w:name w:val="Body Text Indent 2"/>
    <w:basedOn w:val="1"/>
    <w:link w:val="68"/>
    <w:qFormat/>
    <w:uiPriority w:val="0"/>
    <w:pPr>
      <w:ind w:left="900"/>
    </w:pPr>
    <w:rPr>
      <w:rFonts w:ascii="楷体_GB2312" w:eastAsia="楷体_GB2312"/>
      <w:b/>
      <w:sz w:val="28"/>
    </w:rPr>
  </w:style>
  <w:style w:type="paragraph" w:styleId="18">
    <w:name w:val="Balloon Text"/>
    <w:basedOn w:val="1"/>
    <w:link w:val="76"/>
    <w:qFormat/>
    <w:uiPriority w:val="0"/>
    <w:rPr>
      <w:sz w:val="18"/>
      <w:szCs w:val="18"/>
    </w:rPr>
  </w:style>
  <w:style w:type="paragraph" w:styleId="19">
    <w:name w:val="footer"/>
    <w:basedOn w:val="1"/>
    <w:link w:val="43"/>
    <w:qFormat/>
    <w:uiPriority w:val="0"/>
    <w:pPr>
      <w:tabs>
        <w:tab w:val="center" w:pos="4153"/>
        <w:tab w:val="right" w:pos="8306"/>
      </w:tabs>
      <w:snapToGrid w:val="0"/>
      <w:jc w:val="left"/>
    </w:pPr>
    <w:rPr>
      <w:sz w:val="18"/>
    </w:rPr>
  </w:style>
  <w:style w:type="paragraph" w:styleId="20">
    <w:name w:val="header"/>
    <w:basedOn w:val="1"/>
    <w:link w:val="48"/>
    <w:qFormat/>
    <w:uiPriority w:val="99"/>
    <w:pPr>
      <w:pBdr>
        <w:bottom w:val="single" w:color="auto" w:sz="6" w:space="1"/>
      </w:pBdr>
      <w:tabs>
        <w:tab w:val="center" w:pos="4153"/>
        <w:tab w:val="right" w:pos="8306"/>
      </w:tabs>
      <w:snapToGrid w:val="0"/>
      <w:jc w:val="center"/>
    </w:pPr>
    <w:rPr>
      <w:sz w:val="18"/>
    </w:rPr>
  </w:style>
  <w:style w:type="paragraph" w:styleId="21">
    <w:name w:val="toc 1"/>
    <w:basedOn w:val="1"/>
    <w:next w:val="1"/>
    <w:unhideWhenUsed/>
    <w:qFormat/>
    <w:uiPriority w:val="0"/>
    <w:rPr>
      <w:rFonts w:ascii="Calibri" w:hAnsi="Calibri"/>
      <w:szCs w:val="22"/>
    </w:rPr>
  </w:style>
  <w:style w:type="paragraph" w:styleId="22">
    <w:name w:val="Body Text Indent 3"/>
    <w:basedOn w:val="1"/>
    <w:link w:val="75"/>
    <w:qFormat/>
    <w:uiPriority w:val="0"/>
    <w:pPr>
      <w:ind w:left="359" w:leftChars="171" w:firstLine="359" w:firstLineChars="171"/>
    </w:pPr>
  </w:style>
  <w:style w:type="paragraph" w:styleId="23">
    <w:name w:val="Body Text 2"/>
    <w:basedOn w:val="1"/>
    <w:link w:val="80"/>
    <w:qFormat/>
    <w:uiPriority w:val="0"/>
    <w:pPr>
      <w:spacing w:after="120" w:line="480" w:lineRule="auto"/>
    </w:pPr>
  </w:style>
  <w:style w:type="paragraph" w:styleId="24">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25">
    <w:name w:val="index 1"/>
    <w:basedOn w:val="1"/>
    <w:next w:val="1"/>
    <w:qFormat/>
    <w:uiPriority w:val="0"/>
  </w:style>
  <w:style w:type="paragraph" w:styleId="26">
    <w:name w:val="Title"/>
    <w:basedOn w:val="1"/>
    <w:qFormat/>
    <w:uiPriority w:val="0"/>
    <w:pPr>
      <w:adjustRightInd w:val="0"/>
      <w:spacing w:before="240" w:after="60" w:line="420" w:lineRule="atLeast"/>
      <w:jc w:val="center"/>
      <w:textAlignment w:val="baseline"/>
      <w:outlineLvl w:val="0"/>
    </w:pPr>
    <w:rPr>
      <w:rFonts w:ascii="Arial" w:hAnsi="Arial" w:cs="Arial"/>
      <w:b/>
      <w:kern w:val="0"/>
      <w:sz w:val="32"/>
    </w:rPr>
  </w:style>
  <w:style w:type="paragraph" w:styleId="27">
    <w:name w:val="annotation subject"/>
    <w:basedOn w:val="11"/>
    <w:next w:val="11"/>
    <w:link w:val="59"/>
    <w:qFormat/>
    <w:uiPriority w:val="0"/>
    <w:pPr>
      <w:autoSpaceDE/>
      <w:autoSpaceDN/>
      <w:adjustRightInd/>
      <w:spacing w:line="240" w:lineRule="auto"/>
      <w:ind w:firstLine="0" w:firstLineChars="0"/>
    </w:pPr>
    <w:rPr>
      <w:b/>
      <w:bCs/>
      <w:kern w:val="2"/>
    </w:rPr>
  </w:style>
  <w:style w:type="table" w:styleId="29">
    <w:name w:val="Table Grid"/>
    <w:basedOn w:val="2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qFormat/>
    <w:uiPriority w:val="22"/>
    <w:rPr>
      <w:b/>
      <w:bCs/>
    </w:rPr>
  </w:style>
  <w:style w:type="character" w:styleId="32">
    <w:name w:val="page number"/>
    <w:basedOn w:val="30"/>
    <w:qFormat/>
    <w:uiPriority w:val="0"/>
  </w:style>
  <w:style w:type="character" w:styleId="33">
    <w:name w:val="FollowedHyperlink"/>
    <w:qFormat/>
    <w:uiPriority w:val="99"/>
    <w:rPr>
      <w:color w:val="auto"/>
      <w:u w:val="none"/>
    </w:rPr>
  </w:style>
  <w:style w:type="character" w:styleId="34">
    <w:name w:val="HTML Typewriter"/>
    <w:qFormat/>
    <w:uiPriority w:val="0"/>
    <w:rPr>
      <w:rFonts w:ascii="宋体" w:hAnsi="宋体" w:eastAsia="宋体" w:cs="宋体"/>
      <w:sz w:val="24"/>
      <w:szCs w:val="24"/>
    </w:rPr>
  </w:style>
  <w:style w:type="character" w:styleId="35">
    <w:name w:val="Hyperlink"/>
    <w:qFormat/>
    <w:uiPriority w:val="99"/>
    <w:rPr>
      <w:color w:val="auto"/>
      <w:u w:val="none"/>
    </w:rPr>
  </w:style>
  <w:style w:type="character" w:styleId="36">
    <w:name w:val="annotation reference"/>
    <w:basedOn w:val="30"/>
    <w:qFormat/>
    <w:uiPriority w:val="0"/>
    <w:rPr>
      <w:sz w:val="21"/>
      <w:szCs w:val="21"/>
    </w:rPr>
  </w:style>
  <w:style w:type="character" w:customStyle="1" w:styleId="37">
    <w:name w:val="纯文本 Char"/>
    <w:qFormat/>
    <w:uiPriority w:val="0"/>
    <w:rPr>
      <w:rFonts w:ascii="宋体" w:hAnsi="宋体"/>
      <w:sz w:val="24"/>
    </w:rPr>
  </w:style>
  <w:style w:type="character" w:customStyle="1" w:styleId="38">
    <w:name w:val="标题 1 字符"/>
    <w:link w:val="3"/>
    <w:qFormat/>
    <w:locked/>
    <w:uiPriority w:val="0"/>
    <w:rPr>
      <w:rFonts w:ascii="楷体_GB2312" w:eastAsia="楷体_GB2312"/>
      <w:b/>
      <w:kern w:val="2"/>
      <w:sz w:val="28"/>
    </w:rPr>
  </w:style>
  <w:style w:type="character" w:customStyle="1" w:styleId="39">
    <w:name w:val="标题 5 字符"/>
    <w:link w:val="7"/>
    <w:qFormat/>
    <w:locked/>
    <w:uiPriority w:val="0"/>
    <w:rPr>
      <w:rFonts w:ascii="楷体_GB2312" w:eastAsia="楷体_GB2312"/>
      <w:bCs/>
      <w:kern w:val="2"/>
      <w:sz w:val="28"/>
    </w:rPr>
  </w:style>
  <w:style w:type="character" w:customStyle="1" w:styleId="40">
    <w:name w:val="标题 4 字符"/>
    <w:link w:val="6"/>
    <w:qFormat/>
    <w:locked/>
    <w:uiPriority w:val="0"/>
    <w:rPr>
      <w:rFonts w:eastAsia="楷体_GB2312"/>
      <w:b/>
      <w:bCs/>
      <w:kern w:val="2"/>
      <w:sz w:val="13"/>
    </w:rPr>
  </w:style>
  <w:style w:type="character" w:customStyle="1" w:styleId="41">
    <w:name w:val="标题 3 字符"/>
    <w:link w:val="5"/>
    <w:qFormat/>
    <w:locked/>
    <w:uiPriority w:val="0"/>
    <w:rPr>
      <w:rFonts w:eastAsia="楷体_GB2312"/>
      <w:b/>
      <w:bCs/>
      <w:kern w:val="2"/>
      <w:sz w:val="15"/>
    </w:rPr>
  </w:style>
  <w:style w:type="character" w:customStyle="1" w:styleId="42">
    <w:name w:val="font41"/>
    <w:qFormat/>
    <w:uiPriority w:val="0"/>
    <w:rPr>
      <w:rFonts w:hint="eastAsia" w:ascii="宋体" w:hAnsi="宋体" w:eastAsia="宋体"/>
      <w:color w:val="000000"/>
      <w:sz w:val="24"/>
      <w:szCs w:val="24"/>
      <w:u w:val="none"/>
    </w:rPr>
  </w:style>
  <w:style w:type="character" w:customStyle="1" w:styleId="43">
    <w:name w:val="页脚 字符"/>
    <w:link w:val="19"/>
    <w:qFormat/>
    <w:uiPriority w:val="0"/>
    <w:rPr>
      <w:kern w:val="2"/>
      <w:sz w:val="18"/>
    </w:rPr>
  </w:style>
  <w:style w:type="character" w:customStyle="1" w:styleId="44">
    <w:name w:val="b1 Char"/>
    <w:qFormat/>
    <w:uiPriority w:val="0"/>
    <w:rPr>
      <w:b/>
      <w:bCs/>
      <w:kern w:val="44"/>
      <w:sz w:val="44"/>
      <w:szCs w:val="44"/>
    </w:rPr>
  </w:style>
  <w:style w:type="character" w:customStyle="1" w:styleId="45">
    <w:name w:val="正文文本 3 Char1"/>
    <w:qFormat/>
    <w:uiPriority w:val="0"/>
    <w:rPr>
      <w:kern w:val="2"/>
      <w:sz w:val="16"/>
      <w:szCs w:val="16"/>
    </w:rPr>
  </w:style>
  <w:style w:type="character" w:customStyle="1" w:styleId="46">
    <w:name w:val="ca-1"/>
    <w:basedOn w:val="30"/>
    <w:qFormat/>
    <w:uiPriority w:val="0"/>
  </w:style>
  <w:style w:type="character" w:customStyle="1" w:styleId="47">
    <w:name w:val="op-map-singlepoint-info-right"/>
    <w:basedOn w:val="30"/>
    <w:qFormat/>
    <w:uiPriority w:val="0"/>
  </w:style>
  <w:style w:type="character" w:customStyle="1" w:styleId="48">
    <w:name w:val="页眉 字符"/>
    <w:link w:val="20"/>
    <w:qFormat/>
    <w:uiPriority w:val="99"/>
    <w:rPr>
      <w:kern w:val="2"/>
      <w:sz w:val="18"/>
    </w:rPr>
  </w:style>
  <w:style w:type="character" w:customStyle="1" w:styleId="49">
    <w:name w:val="纯文本 Char1"/>
    <w:qFormat/>
    <w:uiPriority w:val="0"/>
    <w:rPr>
      <w:rFonts w:ascii="宋体" w:hAnsi="Courier New" w:cs="Courier New"/>
      <w:kern w:val="2"/>
      <w:sz w:val="21"/>
      <w:szCs w:val="21"/>
    </w:rPr>
  </w:style>
  <w:style w:type="character" w:customStyle="1" w:styleId="50">
    <w:name w:val="h3 Char"/>
    <w:qFormat/>
    <w:uiPriority w:val="0"/>
    <w:rPr>
      <w:rFonts w:ascii="Times New Roman" w:hAnsi="Times New Roman" w:eastAsia="宋体" w:cs="Times New Roman"/>
      <w:kern w:val="0"/>
      <w:sz w:val="24"/>
      <w:szCs w:val="24"/>
    </w:rPr>
  </w:style>
  <w:style w:type="character" w:customStyle="1" w:styleId="51">
    <w:name w:val="页眉 Char"/>
    <w:qFormat/>
    <w:uiPriority w:val="0"/>
    <w:rPr>
      <w:rFonts w:eastAsia="宋体"/>
      <w:kern w:val="2"/>
      <w:sz w:val="18"/>
      <w:lang w:val="en-US" w:eastAsia="zh-CN" w:bidi="ar-SA"/>
    </w:rPr>
  </w:style>
  <w:style w:type="character" w:customStyle="1" w:styleId="52">
    <w:name w:val="Variable"/>
    <w:qFormat/>
    <w:uiPriority w:val="0"/>
    <w:rPr>
      <w:i/>
    </w:rPr>
  </w:style>
  <w:style w:type="character" w:customStyle="1" w:styleId="53">
    <w:name w:val="ca-0"/>
    <w:basedOn w:val="30"/>
    <w:qFormat/>
    <w:uiPriority w:val="0"/>
  </w:style>
  <w:style w:type="character" w:customStyle="1" w:styleId="54">
    <w:name w:val="正文文本 字符"/>
    <w:link w:val="2"/>
    <w:qFormat/>
    <w:locked/>
    <w:uiPriority w:val="0"/>
    <w:rPr>
      <w:rFonts w:ascii="华文中宋" w:eastAsia="华文中宋"/>
      <w:bCs/>
      <w:kern w:val="2"/>
      <w:sz w:val="28"/>
    </w:rPr>
  </w:style>
  <w:style w:type="character" w:customStyle="1" w:styleId="55">
    <w:name w:val="批注框文本 Char1"/>
    <w:qFormat/>
    <w:uiPriority w:val="0"/>
    <w:rPr>
      <w:kern w:val="2"/>
      <w:sz w:val="18"/>
      <w:szCs w:val="18"/>
    </w:rPr>
  </w:style>
  <w:style w:type="character" w:customStyle="1" w:styleId="56">
    <w:name w:val="文档结构图 字符"/>
    <w:link w:val="10"/>
    <w:qFormat/>
    <w:locked/>
    <w:uiPriority w:val="0"/>
    <w:rPr>
      <w:kern w:val="2"/>
      <w:sz w:val="21"/>
      <w:shd w:val="clear" w:color="auto" w:fill="000080"/>
    </w:rPr>
  </w:style>
  <w:style w:type="character" w:customStyle="1" w:styleId="57">
    <w:name w:val="No Spacing Char"/>
    <w:link w:val="58"/>
    <w:qFormat/>
    <w:locked/>
    <w:uiPriority w:val="0"/>
    <w:rPr>
      <w:rFonts w:ascii="宋体" w:hAnsi="宋体"/>
      <w:b/>
      <w:kern w:val="2"/>
      <w:sz w:val="21"/>
      <w:szCs w:val="22"/>
      <w:lang w:val="en-US" w:eastAsia="zh-CN" w:bidi="ar-SA"/>
    </w:rPr>
  </w:style>
  <w:style w:type="paragraph" w:customStyle="1" w:styleId="58">
    <w:name w:val="无间隔1"/>
    <w:link w:val="57"/>
    <w:qFormat/>
    <w:uiPriority w:val="0"/>
    <w:pPr>
      <w:widowControl w:val="0"/>
      <w:snapToGrid w:val="0"/>
      <w:spacing w:line="400" w:lineRule="atLeast"/>
      <w:ind w:right="-17" w:rightChars="-8"/>
      <w:jc w:val="center"/>
    </w:pPr>
    <w:rPr>
      <w:rFonts w:ascii="宋体" w:hAnsi="宋体" w:eastAsia="宋体" w:cs="Times New Roman"/>
      <w:b/>
      <w:kern w:val="2"/>
      <w:sz w:val="21"/>
      <w:szCs w:val="22"/>
      <w:lang w:val="en-US" w:eastAsia="zh-CN" w:bidi="ar-SA"/>
    </w:rPr>
  </w:style>
  <w:style w:type="character" w:customStyle="1" w:styleId="59">
    <w:name w:val="批注主题 字符"/>
    <w:basedOn w:val="60"/>
    <w:link w:val="27"/>
    <w:qFormat/>
    <w:uiPriority w:val="0"/>
    <w:rPr>
      <w:sz w:val="21"/>
    </w:rPr>
  </w:style>
  <w:style w:type="character" w:customStyle="1" w:styleId="60">
    <w:name w:val="批注文字 字符"/>
    <w:basedOn w:val="30"/>
    <w:link w:val="11"/>
    <w:qFormat/>
    <w:uiPriority w:val="0"/>
    <w:rPr>
      <w:sz w:val="21"/>
    </w:rPr>
  </w:style>
  <w:style w:type="character" w:customStyle="1" w:styleId="61">
    <w:name w:val="titlecp"/>
    <w:basedOn w:val="30"/>
    <w:qFormat/>
    <w:uiPriority w:val="0"/>
  </w:style>
  <w:style w:type="character" w:customStyle="1" w:styleId="62">
    <w:name w:val="普通文字1 Char"/>
    <w:qFormat/>
    <w:uiPriority w:val="0"/>
    <w:rPr>
      <w:rFonts w:ascii="宋体" w:hAnsi="Courier New" w:eastAsia="宋体" w:cs="Times New Roman"/>
      <w:kern w:val="0"/>
      <w:sz w:val="20"/>
      <w:szCs w:val="20"/>
    </w:rPr>
  </w:style>
  <w:style w:type="character" w:customStyle="1" w:styleId="63">
    <w:name w:val="标题 2 字符"/>
    <w:link w:val="4"/>
    <w:qFormat/>
    <w:locked/>
    <w:uiPriority w:val="0"/>
    <w:rPr>
      <w:rFonts w:ascii="楷体_GB2312" w:eastAsia="楷体_GB2312"/>
      <w:b/>
      <w:bCs/>
      <w:kern w:val="2"/>
      <w:sz w:val="18"/>
    </w:rPr>
  </w:style>
  <w:style w:type="character" w:customStyle="1" w:styleId="64">
    <w:name w:val="正文文本 3 字符"/>
    <w:link w:val="12"/>
    <w:qFormat/>
    <w:uiPriority w:val="0"/>
    <w:rPr>
      <w:kern w:val="2"/>
      <w:sz w:val="16"/>
      <w:szCs w:val="16"/>
    </w:rPr>
  </w:style>
  <w:style w:type="character" w:customStyle="1" w:styleId="65">
    <w:name w:val="case31"/>
    <w:qFormat/>
    <w:uiPriority w:val="0"/>
    <w:rPr>
      <w:rFonts w:hint="default"/>
      <w:sz w:val="21"/>
      <w:szCs w:val="21"/>
    </w:rPr>
  </w:style>
  <w:style w:type="character" w:customStyle="1" w:styleId="66">
    <w:name w:val="phonetic"/>
    <w:basedOn w:val="30"/>
    <w:qFormat/>
    <w:uiPriority w:val="0"/>
  </w:style>
  <w:style w:type="character" w:customStyle="1" w:styleId="67">
    <w:name w:val="日期 字符"/>
    <w:link w:val="16"/>
    <w:qFormat/>
    <w:locked/>
    <w:uiPriority w:val="0"/>
    <w:rPr>
      <w:rFonts w:eastAsia="黑体"/>
      <w:b/>
      <w:kern w:val="2"/>
      <w:sz w:val="36"/>
    </w:rPr>
  </w:style>
  <w:style w:type="character" w:customStyle="1" w:styleId="68">
    <w:name w:val="正文文本缩进 2 字符"/>
    <w:link w:val="17"/>
    <w:qFormat/>
    <w:locked/>
    <w:uiPriority w:val="0"/>
    <w:rPr>
      <w:rFonts w:ascii="楷体_GB2312" w:eastAsia="楷体_GB2312"/>
      <w:b/>
      <w:kern w:val="2"/>
      <w:sz w:val="28"/>
    </w:rPr>
  </w:style>
  <w:style w:type="character" w:customStyle="1" w:styleId="69">
    <w:name w:val="纯文本 字符"/>
    <w:link w:val="15"/>
    <w:qFormat/>
    <w:uiPriority w:val="0"/>
    <w:rPr>
      <w:rFonts w:ascii="宋体" w:hAnsi="Courier New"/>
      <w:kern w:val="2"/>
      <w:sz w:val="21"/>
    </w:rPr>
  </w:style>
  <w:style w:type="character" w:customStyle="1" w:styleId="70">
    <w:name w:val="font31"/>
    <w:qFormat/>
    <w:uiPriority w:val="0"/>
    <w:rPr>
      <w:rFonts w:hint="default" w:ascii="Times New Roman" w:hAnsi="Times New Roman" w:cs="Times New Roman"/>
      <w:color w:val="000000"/>
      <w:sz w:val="24"/>
      <w:szCs w:val="24"/>
      <w:u w:val="none"/>
    </w:rPr>
  </w:style>
  <w:style w:type="character" w:customStyle="1" w:styleId="71">
    <w:name w:val="无间隔 字符"/>
    <w:link w:val="72"/>
    <w:qFormat/>
    <w:locked/>
    <w:uiPriority w:val="1"/>
    <w:rPr>
      <w:rFonts w:ascii="Calibri" w:hAnsi="Calibri" w:cs="Calibri"/>
      <w:sz w:val="22"/>
      <w:szCs w:val="22"/>
      <w:lang w:val="en-US" w:eastAsia="zh-CN" w:bidi="ar-SA"/>
    </w:rPr>
  </w:style>
  <w:style w:type="paragraph" w:styleId="72">
    <w:name w:val="No Spacing"/>
    <w:link w:val="71"/>
    <w:qFormat/>
    <w:uiPriority w:val="1"/>
    <w:rPr>
      <w:rFonts w:ascii="Calibri" w:hAnsi="Calibri" w:eastAsia="宋体" w:cs="Calibri"/>
      <w:sz w:val="22"/>
      <w:szCs w:val="22"/>
      <w:lang w:val="en-US" w:eastAsia="zh-CN" w:bidi="ar-SA"/>
    </w:rPr>
  </w:style>
  <w:style w:type="character" w:customStyle="1" w:styleId="73">
    <w:name w:val="页脚 Char"/>
    <w:qFormat/>
    <w:uiPriority w:val="0"/>
    <w:rPr>
      <w:rFonts w:eastAsia="宋体"/>
      <w:kern w:val="2"/>
      <w:sz w:val="18"/>
      <w:szCs w:val="18"/>
      <w:lang w:val="en-US" w:eastAsia="zh-CN" w:bidi="ar-SA"/>
    </w:rPr>
  </w:style>
  <w:style w:type="character" w:customStyle="1" w:styleId="74">
    <w:name w:val="正文文本缩进 字符"/>
    <w:link w:val="13"/>
    <w:qFormat/>
    <w:locked/>
    <w:uiPriority w:val="0"/>
    <w:rPr>
      <w:b/>
      <w:kern w:val="2"/>
      <w:sz w:val="30"/>
    </w:rPr>
  </w:style>
  <w:style w:type="character" w:customStyle="1" w:styleId="75">
    <w:name w:val="正文文本缩进 3 字符"/>
    <w:link w:val="22"/>
    <w:qFormat/>
    <w:locked/>
    <w:uiPriority w:val="0"/>
    <w:rPr>
      <w:kern w:val="2"/>
      <w:sz w:val="21"/>
    </w:rPr>
  </w:style>
  <w:style w:type="character" w:customStyle="1" w:styleId="76">
    <w:name w:val="批注框文本 字符"/>
    <w:link w:val="18"/>
    <w:qFormat/>
    <w:uiPriority w:val="0"/>
    <w:rPr>
      <w:kern w:val="2"/>
      <w:sz w:val="18"/>
      <w:szCs w:val="18"/>
    </w:rPr>
  </w:style>
  <w:style w:type="character" w:customStyle="1" w:styleId="77">
    <w:name w:val="居中 Char"/>
    <w:qFormat/>
    <w:uiPriority w:val="0"/>
    <w:rPr>
      <w:rFonts w:ascii="Times New Roman" w:hAnsi="Times New Roman" w:eastAsia="华文中宋" w:cs="Times New Roman"/>
      <w:kern w:val="0"/>
      <w:sz w:val="44"/>
      <w:szCs w:val="44"/>
    </w:rPr>
  </w:style>
  <w:style w:type="character" w:customStyle="1" w:styleId="78">
    <w:name w:val="段 Char"/>
    <w:link w:val="79"/>
    <w:qFormat/>
    <w:uiPriority w:val="0"/>
    <w:rPr>
      <w:rFonts w:ascii="宋体"/>
      <w:sz w:val="21"/>
      <w:lang w:val="en-US" w:eastAsia="zh-CN" w:bidi="ar-SA"/>
    </w:rPr>
  </w:style>
  <w:style w:type="paragraph" w:customStyle="1" w:styleId="79">
    <w:name w:val="段"/>
    <w:link w:val="78"/>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80">
    <w:name w:val="正文文本 2 字符"/>
    <w:link w:val="23"/>
    <w:qFormat/>
    <w:locked/>
    <w:uiPriority w:val="0"/>
    <w:rPr>
      <w:kern w:val="2"/>
      <w:sz w:val="21"/>
    </w:rPr>
  </w:style>
  <w:style w:type="paragraph" w:customStyle="1" w:styleId="81">
    <w:name w:val="Char Char2 Char"/>
    <w:basedOn w:val="1"/>
    <w:qFormat/>
    <w:uiPriority w:val="0"/>
    <w:pPr>
      <w:keepNext/>
      <w:keepLines/>
      <w:pageBreakBefore/>
      <w:tabs>
        <w:tab w:val="left" w:pos="390"/>
      </w:tabs>
      <w:ind w:left="390" w:hanging="390"/>
    </w:pPr>
    <w:rPr>
      <w:rFonts w:ascii="Tahoma" w:hAnsi="Tahoma"/>
      <w:sz w:val="24"/>
    </w:rPr>
  </w:style>
  <w:style w:type="paragraph" w:customStyle="1" w:styleId="82">
    <w:name w:val="附录标识"/>
    <w:basedOn w:val="1"/>
    <w:next w:val="79"/>
    <w:qFormat/>
    <w:uiPriority w:val="0"/>
    <w:pPr>
      <w:keepNext/>
      <w:widowControl/>
      <w:numPr>
        <w:ilvl w:val="0"/>
        <w:numId w:val="2"/>
      </w:numPr>
      <w:shd w:val="clear" w:color="FFFFFF" w:fill="FFFFFF"/>
      <w:tabs>
        <w:tab w:val="left" w:pos="360"/>
        <w:tab w:val="left" w:pos="6405"/>
      </w:tabs>
      <w:spacing w:before="640" w:after="280"/>
      <w:jc w:val="center"/>
      <w:outlineLvl w:val="0"/>
    </w:pPr>
    <w:rPr>
      <w:rFonts w:ascii="黑体" w:eastAsia="黑体"/>
      <w:kern w:val="0"/>
    </w:rPr>
  </w:style>
  <w:style w:type="paragraph" w:customStyle="1" w:styleId="83">
    <w:name w:val="一级条标题"/>
    <w:next w:val="79"/>
    <w:qFormat/>
    <w:uiPriority w:val="0"/>
    <w:pPr>
      <w:numPr>
        <w:ilvl w:val="1"/>
        <w:numId w:val="3"/>
      </w:numPr>
      <w:spacing w:beforeLines="50" w:afterLines="50"/>
      <w:outlineLvl w:val="2"/>
    </w:pPr>
    <w:rPr>
      <w:rFonts w:ascii="黑体" w:hAnsi="Times New Roman" w:eastAsia="黑体" w:cs="Times New Roman"/>
      <w:sz w:val="21"/>
      <w:szCs w:val="21"/>
      <w:lang w:val="en-US" w:eastAsia="zh-CN" w:bidi="ar-SA"/>
    </w:rPr>
  </w:style>
  <w:style w:type="paragraph" w:customStyle="1" w:styleId="8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bCs/>
      <w:kern w:val="0"/>
      <w:sz w:val="20"/>
    </w:rPr>
  </w:style>
  <w:style w:type="paragraph" w:customStyle="1" w:styleId="85">
    <w:name w:val="xl54"/>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b/>
      <w:bCs/>
      <w:kern w:val="0"/>
      <w:sz w:val="20"/>
    </w:rPr>
  </w:style>
  <w:style w:type="paragraph" w:customStyle="1" w:styleId="86">
    <w:name w:val="目次、标准名称标题"/>
    <w:basedOn w:val="1"/>
    <w:next w:val="79"/>
    <w:qFormat/>
    <w:uiPriority w:val="0"/>
    <w:pPr>
      <w:keepNext/>
      <w:pageBreakBefore/>
      <w:widowControl/>
      <w:numPr>
        <w:ilvl w:val="4"/>
        <w:numId w:val="4"/>
      </w:numPr>
      <w:shd w:val="clear" w:color="FFFFFF" w:fill="FFFFFF"/>
      <w:spacing w:before="640" w:after="560" w:line="460" w:lineRule="exact"/>
      <w:jc w:val="center"/>
      <w:outlineLvl w:val="0"/>
    </w:pPr>
    <w:rPr>
      <w:rFonts w:ascii="黑体" w:eastAsia="黑体"/>
      <w:kern w:val="0"/>
      <w:sz w:val="32"/>
    </w:rPr>
  </w:style>
  <w:style w:type="paragraph" w:customStyle="1" w:styleId="87">
    <w:name w:val="默认段落字体 Para Char Char Char Char Char Char Char Char Char1 Char Char Char Char Char Char Char"/>
    <w:basedOn w:val="10"/>
    <w:qFormat/>
    <w:uiPriority w:val="0"/>
    <w:rPr>
      <w:rFonts w:ascii="Tahoma" w:hAnsi="Tahoma"/>
      <w:sz w:val="24"/>
      <w:szCs w:val="24"/>
    </w:rPr>
  </w:style>
  <w:style w:type="paragraph" w:customStyle="1" w:styleId="88">
    <w:name w:val="font10"/>
    <w:basedOn w:val="1"/>
    <w:qFormat/>
    <w:uiPriority w:val="0"/>
    <w:pPr>
      <w:widowControl/>
      <w:spacing w:before="100" w:beforeAutospacing="1" w:after="100" w:afterAutospacing="1"/>
      <w:jc w:val="left"/>
    </w:pPr>
    <w:rPr>
      <w:rFonts w:hint="eastAsia" w:ascii="楷体_GB2312" w:hAnsi="宋体" w:eastAsia="楷体_GB2312"/>
      <w:b/>
      <w:bCs/>
      <w:kern w:val="0"/>
      <w:sz w:val="18"/>
      <w:szCs w:val="18"/>
    </w:rPr>
  </w:style>
  <w:style w:type="paragraph" w:customStyle="1" w:styleId="89">
    <w:name w:val="font7"/>
    <w:basedOn w:val="1"/>
    <w:qFormat/>
    <w:uiPriority w:val="0"/>
    <w:pPr>
      <w:widowControl/>
      <w:spacing w:before="100" w:beforeAutospacing="1" w:after="100" w:afterAutospacing="1"/>
      <w:jc w:val="left"/>
    </w:pPr>
    <w:rPr>
      <w:b/>
      <w:bCs/>
      <w:i/>
      <w:iCs/>
      <w:kern w:val="0"/>
      <w:sz w:val="20"/>
    </w:rPr>
  </w:style>
  <w:style w:type="paragraph" w:customStyle="1" w:styleId="90">
    <w:name w:val="font14"/>
    <w:basedOn w:val="1"/>
    <w:qFormat/>
    <w:uiPriority w:val="0"/>
    <w:pPr>
      <w:widowControl/>
      <w:spacing w:before="100" w:beforeAutospacing="1" w:after="100" w:afterAutospacing="1"/>
      <w:jc w:val="left"/>
    </w:pPr>
    <w:rPr>
      <w:kern w:val="0"/>
      <w:sz w:val="36"/>
      <w:szCs w:val="36"/>
    </w:rPr>
  </w:style>
  <w:style w:type="paragraph" w:customStyle="1" w:styleId="91">
    <w:name w:val="xl4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szCs w:val="24"/>
    </w:rPr>
  </w:style>
  <w:style w:type="paragraph" w:customStyle="1" w:styleId="92">
    <w:name w:val="xl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0"/>
    </w:rPr>
  </w:style>
  <w:style w:type="paragraph" w:customStyle="1" w:styleId="93">
    <w:name w:val="_Style 1"/>
    <w:basedOn w:val="1"/>
    <w:qFormat/>
    <w:uiPriority w:val="34"/>
    <w:pPr>
      <w:ind w:firstLine="420" w:firstLineChars="200"/>
    </w:pPr>
    <w:rPr>
      <w:rFonts w:ascii="Calibri" w:hAnsi="Calibri"/>
    </w:rPr>
  </w:style>
  <w:style w:type="paragraph" w:customStyle="1" w:styleId="94">
    <w:name w:val="Char1 Char Char Char"/>
    <w:basedOn w:val="1"/>
    <w:qFormat/>
    <w:uiPriority w:val="0"/>
    <w:rPr>
      <w:rFonts w:ascii="Tahoma" w:hAnsi="Tahoma" w:cs="Tahoma"/>
      <w:sz w:val="24"/>
      <w:szCs w:val="24"/>
    </w:rPr>
  </w:style>
  <w:style w:type="paragraph" w:customStyle="1" w:styleId="95">
    <w:name w:val="font12"/>
    <w:basedOn w:val="1"/>
    <w:qFormat/>
    <w:uiPriority w:val="0"/>
    <w:pPr>
      <w:widowControl/>
      <w:spacing w:before="100" w:beforeAutospacing="1" w:after="100" w:afterAutospacing="1"/>
      <w:jc w:val="left"/>
    </w:pPr>
    <w:rPr>
      <w:rFonts w:hint="eastAsia" w:ascii="宋体" w:hAnsi="宋体"/>
      <w:kern w:val="0"/>
      <w:sz w:val="36"/>
      <w:szCs w:val="36"/>
    </w:rPr>
  </w:style>
  <w:style w:type="paragraph" w:customStyle="1" w:styleId="96">
    <w:name w:val="附录五级无"/>
    <w:basedOn w:val="1"/>
    <w:qFormat/>
    <w:uiPriority w:val="0"/>
    <w:pPr>
      <w:widowControl/>
      <w:numPr>
        <w:ilvl w:val="1"/>
        <w:numId w:val="5"/>
      </w:numPr>
      <w:wordWrap w:val="0"/>
      <w:overflowPunct w:val="0"/>
      <w:autoSpaceDE w:val="0"/>
      <w:autoSpaceDN w:val="0"/>
      <w:textAlignment w:val="baseline"/>
      <w:outlineLvl w:val="6"/>
    </w:pPr>
    <w:rPr>
      <w:rFonts w:ascii="宋体"/>
      <w:kern w:val="21"/>
      <w:szCs w:val="21"/>
    </w:rPr>
  </w:style>
  <w:style w:type="paragraph" w:customStyle="1" w:styleId="97">
    <w:name w:val="Char Char1"/>
    <w:basedOn w:val="1"/>
    <w:qFormat/>
    <w:uiPriority w:val="0"/>
    <w:rPr>
      <w:rFonts w:ascii="仿宋_GB2312" w:eastAsia="仿宋_GB2312"/>
      <w:b/>
      <w:sz w:val="32"/>
      <w:szCs w:val="32"/>
    </w:rPr>
  </w:style>
  <w:style w:type="paragraph" w:customStyle="1" w:styleId="98">
    <w:name w:val="xl5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99">
    <w:name w:val="xl52"/>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100">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楷体_GB2312" w:hAnsi="宋体" w:eastAsia="楷体_GB2312"/>
      <w:b/>
      <w:bCs/>
      <w:kern w:val="0"/>
      <w:sz w:val="24"/>
      <w:szCs w:val="24"/>
    </w:rPr>
  </w:style>
  <w:style w:type="paragraph" w:customStyle="1" w:styleId="101">
    <w:name w:val="附录图标号"/>
    <w:basedOn w:val="1"/>
    <w:qFormat/>
    <w:uiPriority w:val="0"/>
    <w:pPr>
      <w:keepNext/>
      <w:pageBreakBefore/>
      <w:widowControl/>
      <w:numPr>
        <w:ilvl w:val="1"/>
        <w:numId w:val="6"/>
      </w:numPr>
      <w:spacing w:line="14" w:lineRule="exact"/>
      <w:ind w:left="0" w:firstLine="363"/>
      <w:jc w:val="center"/>
      <w:outlineLvl w:val="0"/>
    </w:pPr>
    <w:rPr>
      <w:color w:val="FFFFFF"/>
      <w:szCs w:val="24"/>
    </w:rPr>
  </w:style>
  <w:style w:type="paragraph" w:customStyle="1" w:styleId="102">
    <w:name w:val="普通文字"/>
    <w:basedOn w:val="1"/>
    <w:next w:val="1"/>
    <w:qFormat/>
    <w:uiPriority w:val="0"/>
    <w:rPr>
      <w:rFonts w:ascii="宋体"/>
      <w:kern w:val="0"/>
      <w:sz w:val="24"/>
      <w:u w:color="000000"/>
    </w:rPr>
  </w:style>
  <w:style w:type="paragraph" w:customStyle="1" w:styleId="103">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b/>
      <w:bCs/>
      <w:kern w:val="0"/>
      <w:sz w:val="20"/>
    </w:rPr>
  </w:style>
  <w:style w:type="paragraph" w:customStyle="1" w:styleId="104">
    <w:name w:val="默认段落字体 Para Char"/>
    <w:basedOn w:val="1"/>
    <w:qFormat/>
    <w:uiPriority w:val="0"/>
    <w:pPr>
      <w:numPr>
        <w:ilvl w:val="0"/>
        <w:numId w:val="7"/>
      </w:numPr>
    </w:pPr>
    <w:rPr>
      <w:sz w:val="24"/>
      <w:szCs w:val="24"/>
    </w:rPr>
  </w:style>
  <w:style w:type="paragraph" w:customStyle="1" w:styleId="105">
    <w:name w:val="font8"/>
    <w:basedOn w:val="1"/>
    <w:qFormat/>
    <w:uiPriority w:val="0"/>
    <w:pPr>
      <w:widowControl/>
      <w:spacing w:before="100" w:beforeAutospacing="1" w:after="100" w:afterAutospacing="1"/>
      <w:jc w:val="left"/>
    </w:pPr>
    <w:rPr>
      <w:rFonts w:hint="eastAsia" w:ascii="宋体" w:hAnsi="宋体"/>
      <w:b/>
      <w:bCs/>
      <w:i/>
      <w:iCs/>
      <w:kern w:val="0"/>
      <w:sz w:val="20"/>
    </w:rPr>
  </w:style>
  <w:style w:type="paragraph" w:customStyle="1" w:styleId="106">
    <w:name w:val="二级条标题"/>
    <w:basedOn w:val="83"/>
    <w:next w:val="79"/>
    <w:qFormat/>
    <w:uiPriority w:val="0"/>
    <w:pPr>
      <w:numPr>
        <w:ilvl w:val="2"/>
      </w:numPr>
      <w:spacing w:before="50" w:after="50"/>
      <w:outlineLvl w:val="3"/>
    </w:pPr>
  </w:style>
  <w:style w:type="paragraph" w:customStyle="1" w:styleId="107">
    <w:name w:val="Char1 Char Char Char1"/>
    <w:basedOn w:val="1"/>
    <w:qFormat/>
    <w:uiPriority w:val="0"/>
    <w:rPr>
      <w:rFonts w:ascii="Tahoma" w:hAnsi="Tahoma"/>
      <w:sz w:val="24"/>
    </w:rPr>
  </w:style>
  <w:style w:type="paragraph" w:customStyle="1" w:styleId="108">
    <w:name w:val="xl5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109">
    <w:name w:val="附录公式编号制表符"/>
    <w:basedOn w:val="1"/>
    <w:next w:val="79"/>
    <w:qFormat/>
    <w:uiPriority w:val="0"/>
    <w:pPr>
      <w:widowControl/>
      <w:numPr>
        <w:ilvl w:val="4"/>
        <w:numId w:val="5"/>
      </w:numPr>
      <w:tabs>
        <w:tab w:val="center" w:pos="4201"/>
        <w:tab w:val="right" w:leader="dot" w:pos="9298"/>
      </w:tabs>
      <w:autoSpaceDE w:val="0"/>
      <w:autoSpaceDN w:val="0"/>
    </w:pPr>
    <w:rPr>
      <w:rFonts w:ascii="宋体"/>
      <w:kern w:val="0"/>
    </w:rPr>
  </w:style>
  <w:style w:type="paragraph" w:customStyle="1" w:styleId="110">
    <w:name w:val="正文图标题"/>
    <w:next w:val="79"/>
    <w:qFormat/>
    <w:uiPriority w:val="0"/>
    <w:pPr>
      <w:numPr>
        <w:ilvl w:val="0"/>
        <w:numId w:val="8"/>
      </w:numPr>
      <w:tabs>
        <w:tab w:val="left" w:pos="360"/>
        <w:tab w:val="clear" w:pos="705"/>
      </w:tabs>
      <w:spacing w:beforeLines="50" w:afterLines="50"/>
      <w:jc w:val="center"/>
    </w:pPr>
    <w:rPr>
      <w:rFonts w:ascii="黑体" w:hAnsi="Times New Roman" w:eastAsia="黑体" w:cs="Times New Roman"/>
      <w:sz w:val="21"/>
      <w:lang w:val="en-US" w:eastAsia="zh-CN" w:bidi="ar-SA"/>
    </w:rPr>
  </w:style>
  <w:style w:type="paragraph" w:customStyle="1" w:styleId="111">
    <w:name w:val="数字编号列项（二级）"/>
    <w:qFormat/>
    <w:uiPriority w:val="0"/>
    <w:pPr>
      <w:numPr>
        <w:ilvl w:val="4"/>
        <w:numId w:val="3"/>
      </w:numPr>
      <w:jc w:val="both"/>
    </w:pPr>
    <w:rPr>
      <w:rFonts w:ascii="宋体" w:hAnsi="Times New Roman" w:eastAsia="宋体" w:cs="Times New Roman"/>
      <w:sz w:val="21"/>
      <w:lang w:val="en-US" w:eastAsia="zh-CN" w:bidi="ar-SA"/>
    </w:rPr>
  </w:style>
  <w:style w:type="paragraph" w:customStyle="1" w:styleId="112">
    <w:name w:val="Char Char Char Char Char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113">
    <w:name w:val="封面正文"/>
    <w:qFormat/>
    <w:uiPriority w:val="0"/>
    <w:pPr>
      <w:numPr>
        <w:ilvl w:val="0"/>
        <w:numId w:val="5"/>
      </w:numPr>
      <w:jc w:val="both"/>
    </w:pPr>
    <w:rPr>
      <w:rFonts w:ascii="Times New Roman" w:hAnsi="Times New Roman" w:eastAsia="宋体" w:cs="Times New Roman"/>
      <w:lang w:val="en-US" w:eastAsia="zh-CN" w:bidi="ar-SA"/>
    </w:rPr>
  </w:style>
  <w:style w:type="paragraph" w:customStyle="1" w:styleId="114">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i/>
      <w:iCs/>
      <w:kern w:val="0"/>
      <w:sz w:val="20"/>
    </w:rPr>
  </w:style>
  <w:style w:type="paragraph" w:customStyle="1" w:styleId="11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4"/>
    </w:rPr>
  </w:style>
  <w:style w:type="paragraph" w:customStyle="1" w:styleId="116">
    <w:name w:val="Char Char Char Char Char Char"/>
    <w:basedOn w:val="1"/>
    <w:qFormat/>
    <w:uiPriority w:val="0"/>
    <w:pPr>
      <w:widowControl/>
      <w:spacing w:after="160" w:line="240" w:lineRule="exact"/>
      <w:jc w:val="left"/>
    </w:pPr>
    <w:rPr>
      <w:rFonts w:ascii="黑体" w:hAnsi="Verdana" w:eastAsia="黑体"/>
      <w:kern w:val="0"/>
      <w:sz w:val="32"/>
      <w:szCs w:val="32"/>
    </w:rPr>
  </w:style>
  <w:style w:type="paragraph" w:customStyle="1" w:styleId="117">
    <w:name w:val="xl51"/>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118">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119">
    <w:name w:val="Normal_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0">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121">
    <w:name w:val="xl60"/>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122">
    <w:name w:val="标准书脚_奇数页"/>
    <w:qFormat/>
    <w:uiPriority w:val="0"/>
    <w:pPr>
      <w:spacing w:before="120"/>
      <w:ind w:right="198"/>
      <w:jc w:val="right"/>
    </w:pPr>
    <w:rPr>
      <w:rFonts w:ascii="宋体" w:hAnsi="Times New Roman" w:eastAsia="宋体" w:cs="Times New Roman"/>
      <w:sz w:val="18"/>
      <w:szCs w:val="18"/>
      <w:lang w:val="en-US" w:eastAsia="zh-CN" w:bidi="ar-SA"/>
    </w:rPr>
  </w:style>
  <w:style w:type="paragraph" w:customStyle="1" w:styleId="123">
    <w:name w:val="正文缩进_0"/>
    <w:basedOn w:val="124"/>
    <w:qFormat/>
    <w:uiPriority w:val="0"/>
    <w:pPr>
      <w:ind w:firstLine="420"/>
    </w:pPr>
    <w:rPr>
      <w:u w:val="single"/>
    </w:rPr>
  </w:style>
  <w:style w:type="paragraph" w:customStyle="1" w:styleId="124">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5">
    <w:name w:val="Char Char1 Char Char Char Char"/>
    <w:basedOn w:val="10"/>
    <w:qFormat/>
    <w:uiPriority w:val="0"/>
    <w:pPr>
      <w:adjustRightInd w:val="0"/>
      <w:spacing w:line="436" w:lineRule="exact"/>
      <w:ind w:left="357"/>
      <w:jc w:val="left"/>
      <w:outlineLvl w:val="3"/>
    </w:pPr>
    <w:rPr>
      <w:rFonts w:ascii="Tahoma" w:hAnsi="Tahoma" w:eastAsia="Times New Roman"/>
      <w:b/>
      <w:sz w:val="24"/>
      <w:szCs w:val="24"/>
      <w:shd w:val="clear" w:color="auto" w:fill="000080"/>
    </w:rPr>
  </w:style>
  <w:style w:type="paragraph" w:customStyle="1" w:styleId="126">
    <w:name w:val="附录表标号"/>
    <w:basedOn w:val="1"/>
    <w:next w:val="79"/>
    <w:qFormat/>
    <w:uiPriority w:val="0"/>
    <w:pPr>
      <w:numPr>
        <w:ilvl w:val="1"/>
        <w:numId w:val="9"/>
      </w:numPr>
      <w:spacing w:line="14" w:lineRule="exact"/>
      <w:ind w:left="811" w:hanging="448"/>
      <w:jc w:val="center"/>
      <w:outlineLvl w:val="0"/>
    </w:pPr>
    <w:rPr>
      <w:color w:val="FFFFFF"/>
      <w:szCs w:val="24"/>
    </w:rPr>
  </w:style>
  <w:style w:type="paragraph" w:customStyle="1" w:styleId="127">
    <w:name w:val="附录图标题"/>
    <w:basedOn w:val="1"/>
    <w:next w:val="79"/>
    <w:qFormat/>
    <w:uiPriority w:val="0"/>
    <w:pPr>
      <w:numPr>
        <w:ilvl w:val="6"/>
        <w:numId w:val="5"/>
      </w:numPr>
      <w:spacing w:beforeLines="50" w:afterLines="50"/>
      <w:ind w:left="1190" w:hanging="567"/>
      <w:jc w:val="center"/>
    </w:pPr>
    <w:rPr>
      <w:rFonts w:ascii="黑体" w:eastAsia="黑体"/>
      <w:szCs w:val="21"/>
    </w:rPr>
  </w:style>
  <w:style w:type="paragraph" w:customStyle="1" w:styleId="128">
    <w:name w:val="font9"/>
    <w:basedOn w:val="1"/>
    <w:qFormat/>
    <w:uiPriority w:val="0"/>
    <w:pPr>
      <w:widowControl/>
      <w:spacing w:before="100" w:beforeAutospacing="1" w:after="100" w:afterAutospacing="1"/>
      <w:jc w:val="left"/>
    </w:pPr>
    <w:rPr>
      <w:b/>
      <w:bCs/>
      <w:kern w:val="0"/>
      <w:sz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0"/>
    </w:rPr>
  </w:style>
  <w:style w:type="paragraph" w:customStyle="1" w:styleId="130">
    <w:name w:val="xl62"/>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131">
    <w:name w:val="font11"/>
    <w:basedOn w:val="1"/>
    <w:qFormat/>
    <w:uiPriority w:val="0"/>
    <w:pPr>
      <w:widowControl/>
      <w:spacing w:before="100" w:beforeAutospacing="1" w:after="100" w:afterAutospacing="1"/>
      <w:jc w:val="left"/>
    </w:pPr>
    <w:rPr>
      <w:b/>
      <w:bCs/>
      <w:kern w:val="0"/>
      <w:sz w:val="18"/>
      <w:szCs w:val="18"/>
    </w:rPr>
  </w:style>
  <w:style w:type="paragraph" w:customStyle="1" w:styleId="13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133">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134">
    <w:name w:val="xl4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b/>
      <w:bCs/>
      <w:kern w:val="0"/>
      <w:sz w:val="20"/>
    </w:rPr>
  </w:style>
  <w:style w:type="paragraph" w:customStyle="1" w:styleId="135">
    <w:name w:val="Char"/>
    <w:basedOn w:val="1"/>
    <w:qFormat/>
    <w:uiPriority w:val="0"/>
    <w:pPr>
      <w:tabs>
        <w:tab w:val="left" w:pos="1350"/>
      </w:tabs>
      <w:ind w:left="1350" w:hanging="1350"/>
    </w:pPr>
    <w:rPr>
      <w:sz w:val="24"/>
      <w:szCs w:val="24"/>
    </w:rPr>
  </w:style>
  <w:style w:type="paragraph" w:customStyle="1" w:styleId="136">
    <w:name w:val="章标题"/>
    <w:next w:val="79"/>
    <w:qFormat/>
    <w:uiPriority w:val="0"/>
    <w:pPr>
      <w:numPr>
        <w:ilvl w:val="0"/>
        <w:numId w:val="3"/>
      </w:numPr>
      <w:spacing w:beforeLines="100" w:afterLines="100"/>
      <w:jc w:val="both"/>
      <w:outlineLvl w:val="1"/>
    </w:pPr>
    <w:rPr>
      <w:rFonts w:ascii="黑体" w:hAnsi="Times New Roman" w:eastAsia="黑体" w:cs="Times New Roman"/>
      <w:sz w:val="21"/>
      <w:lang w:val="en-US" w:eastAsia="zh-CN" w:bidi="ar-SA"/>
    </w:rPr>
  </w:style>
  <w:style w:type="paragraph" w:customStyle="1" w:styleId="137">
    <w:name w:val="xl4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b/>
      <w:bCs/>
      <w:kern w:val="0"/>
      <w:sz w:val="20"/>
    </w:rPr>
  </w:style>
  <w:style w:type="paragraph" w:customStyle="1" w:styleId="138">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0"/>
    </w:rPr>
  </w:style>
  <w:style w:type="paragraph" w:customStyle="1" w:styleId="139">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140">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b/>
      <w:bCs/>
      <w:i/>
      <w:iCs/>
      <w:kern w:val="0"/>
      <w:sz w:val="20"/>
    </w:rPr>
  </w:style>
  <w:style w:type="paragraph" w:customStyle="1" w:styleId="141">
    <w:name w:val="xl53"/>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142">
    <w:name w:val="四级条标题"/>
    <w:basedOn w:val="143"/>
    <w:next w:val="79"/>
    <w:qFormat/>
    <w:uiPriority w:val="0"/>
    <w:pPr>
      <w:numPr>
        <w:ilvl w:val="5"/>
      </w:numPr>
      <w:outlineLvl w:val="5"/>
    </w:pPr>
  </w:style>
  <w:style w:type="paragraph" w:customStyle="1" w:styleId="143">
    <w:name w:val="三级条标题"/>
    <w:basedOn w:val="106"/>
    <w:next w:val="79"/>
    <w:qFormat/>
    <w:uiPriority w:val="0"/>
    <w:pPr>
      <w:numPr>
        <w:ilvl w:val="3"/>
      </w:numPr>
      <w:outlineLvl w:val="4"/>
    </w:pPr>
  </w:style>
  <w:style w:type="paragraph" w:customStyle="1" w:styleId="144">
    <w:name w:val="Char Char Char Char"/>
    <w:basedOn w:val="10"/>
    <w:qFormat/>
    <w:uiPriority w:val="0"/>
    <w:pPr>
      <w:adjustRightInd w:val="0"/>
      <w:snapToGrid w:val="0"/>
      <w:spacing w:line="360" w:lineRule="auto"/>
    </w:pPr>
    <w:rPr>
      <w:rFonts w:ascii="Tahoma" w:hAnsi="Tahoma"/>
      <w:sz w:val="24"/>
      <w:szCs w:val="24"/>
    </w:rPr>
  </w:style>
  <w:style w:type="paragraph" w:customStyle="1" w:styleId="145">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46">
    <w:name w:val="xl5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14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148">
    <w:name w:val="Char1"/>
    <w:basedOn w:val="1"/>
    <w:qFormat/>
    <w:uiPriority w:val="0"/>
    <w:pPr>
      <w:adjustRightInd w:val="0"/>
      <w:snapToGrid w:val="0"/>
    </w:pPr>
    <w:rPr>
      <w:kern w:val="0"/>
      <w:sz w:val="30"/>
      <w:szCs w:val="21"/>
    </w:rPr>
  </w:style>
  <w:style w:type="paragraph" w:customStyle="1" w:styleId="149">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b/>
      <w:bCs/>
      <w:kern w:val="0"/>
      <w:sz w:val="20"/>
    </w:rPr>
  </w:style>
  <w:style w:type="paragraph" w:customStyle="1" w:styleId="150">
    <w:name w:val="附录三级无"/>
    <w:basedOn w:val="1"/>
    <w:qFormat/>
    <w:uiPriority w:val="0"/>
    <w:pPr>
      <w:widowControl/>
      <w:numPr>
        <w:ilvl w:val="1"/>
        <w:numId w:val="10"/>
      </w:numPr>
      <w:tabs>
        <w:tab w:val="clear" w:pos="840"/>
      </w:tabs>
      <w:wordWrap w:val="0"/>
      <w:overflowPunct w:val="0"/>
      <w:autoSpaceDE w:val="0"/>
      <w:autoSpaceDN w:val="0"/>
      <w:ind w:left="0" w:firstLine="0"/>
      <w:textAlignment w:val="baseline"/>
      <w:outlineLvl w:val="4"/>
    </w:pPr>
    <w:rPr>
      <w:rFonts w:ascii="宋体"/>
      <w:kern w:val="21"/>
      <w:szCs w:val="21"/>
    </w:rPr>
  </w:style>
  <w:style w:type="paragraph" w:customStyle="1" w:styleId="151">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152">
    <w:name w:val="附录一级无"/>
    <w:basedOn w:val="1"/>
    <w:qFormat/>
    <w:uiPriority w:val="0"/>
    <w:pPr>
      <w:widowControl/>
      <w:numPr>
        <w:ilvl w:val="0"/>
        <w:numId w:val="10"/>
      </w:numPr>
      <w:tabs>
        <w:tab w:val="clear" w:pos="839"/>
      </w:tabs>
      <w:wordWrap w:val="0"/>
      <w:overflowPunct w:val="0"/>
      <w:autoSpaceDE w:val="0"/>
      <w:autoSpaceDN w:val="0"/>
      <w:ind w:left="0" w:firstLine="0"/>
      <w:textAlignment w:val="baseline"/>
      <w:outlineLvl w:val="2"/>
    </w:pPr>
    <w:rPr>
      <w:rFonts w:ascii="宋体"/>
      <w:kern w:val="21"/>
      <w:szCs w:val="21"/>
    </w:rPr>
  </w:style>
  <w:style w:type="paragraph" w:styleId="153">
    <w:name w:val="List Paragraph"/>
    <w:basedOn w:val="1"/>
    <w:qFormat/>
    <w:uiPriority w:val="34"/>
    <w:pPr>
      <w:ind w:firstLine="420" w:firstLineChars="200"/>
    </w:pPr>
    <w:rPr>
      <w:rFonts w:ascii="Calibri" w:hAnsi="Calibri"/>
      <w:szCs w:val="22"/>
    </w:rPr>
  </w:style>
  <w:style w:type="paragraph" w:customStyle="1" w:styleId="154">
    <w:name w:val="附录表标题"/>
    <w:basedOn w:val="1"/>
    <w:next w:val="79"/>
    <w:qFormat/>
    <w:uiPriority w:val="0"/>
    <w:pPr>
      <w:numPr>
        <w:ilvl w:val="3"/>
        <w:numId w:val="5"/>
      </w:numPr>
      <w:tabs>
        <w:tab w:val="left" w:pos="180"/>
      </w:tabs>
      <w:spacing w:beforeLines="50" w:afterLines="50"/>
      <w:jc w:val="center"/>
    </w:pPr>
    <w:rPr>
      <w:rFonts w:ascii="黑体" w:eastAsia="黑体"/>
      <w:szCs w:val="21"/>
    </w:rPr>
  </w:style>
  <w:style w:type="paragraph" w:customStyle="1" w:styleId="155">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bCs/>
      <w:kern w:val="0"/>
      <w:sz w:val="20"/>
    </w:rPr>
  </w:style>
  <w:style w:type="paragraph" w:customStyle="1" w:styleId="156">
    <w:name w:val="font6"/>
    <w:basedOn w:val="1"/>
    <w:qFormat/>
    <w:uiPriority w:val="0"/>
    <w:pPr>
      <w:widowControl/>
      <w:spacing w:before="100" w:beforeAutospacing="1" w:after="100" w:afterAutospacing="1"/>
      <w:jc w:val="left"/>
    </w:pPr>
    <w:rPr>
      <w:rFonts w:hint="eastAsia" w:ascii="宋体" w:hAnsi="宋体"/>
      <w:b/>
      <w:bCs/>
      <w:kern w:val="0"/>
      <w:sz w:val="20"/>
    </w:rPr>
  </w:style>
  <w:style w:type="paragraph" w:customStyle="1" w:styleId="157">
    <w:name w:val="xl6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158">
    <w:name w:val="示例内容"/>
    <w:qFormat/>
    <w:uiPriority w:val="0"/>
    <w:pPr>
      <w:numPr>
        <w:ilvl w:val="5"/>
        <w:numId w:val="4"/>
      </w:numPr>
      <w:ind w:firstLine="200" w:firstLineChars="200"/>
    </w:pPr>
    <w:rPr>
      <w:rFonts w:ascii="宋体" w:hAnsi="Times New Roman" w:eastAsia="宋体" w:cs="Times New Roman"/>
      <w:sz w:val="18"/>
      <w:szCs w:val="18"/>
      <w:lang w:val="en-US" w:eastAsia="zh-CN" w:bidi="ar-SA"/>
    </w:rPr>
  </w:style>
  <w:style w:type="paragraph" w:customStyle="1" w:styleId="159">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160">
    <w:name w:val="附录章标题"/>
    <w:next w:val="79"/>
    <w:qFormat/>
    <w:uiPriority w:val="0"/>
    <w:pPr>
      <w:numPr>
        <w:ilvl w:val="2"/>
        <w:numId w:val="5"/>
      </w:numPr>
      <w:tabs>
        <w:tab w:val="left" w:pos="360"/>
      </w:tabs>
      <w:wordWrap w:val="0"/>
      <w:overflowPunct w:val="0"/>
      <w:autoSpaceDE w:val="0"/>
      <w:spacing w:beforeLines="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161">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162">
    <w:name w:val="xl61"/>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163">
    <w:name w:val="标准书眉_奇数页"/>
    <w:next w:val="1"/>
    <w:qFormat/>
    <w:uiPriority w:val="0"/>
    <w:pPr>
      <w:numPr>
        <w:ilvl w:val="1"/>
        <w:numId w:val="4"/>
      </w:num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164">
    <w:name w:val="font13"/>
    <w:basedOn w:val="1"/>
    <w:qFormat/>
    <w:uiPriority w:val="0"/>
    <w:pPr>
      <w:widowControl/>
      <w:spacing w:before="100" w:beforeAutospacing="1" w:after="100" w:afterAutospacing="1"/>
      <w:jc w:val="left"/>
    </w:pPr>
    <w:rPr>
      <w:i/>
      <w:iCs/>
      <w:kern w:val="0"/>
      <w:sz w:val="36"/>
      <w:szCs w:val="36"/>
    </w:rPr>
  </w:style>
  <w:style w:type="paragraph" w:customStyle="1" w:styleId="165">
    <w:name w:val="附录标题"/>
    <w:basedOn w:val="79"/>
    <w:next w:val="79"/>
    <w:qFormat/>
    <w:uiPriority w:val="0"/>
    <w:pPr>
      <w:numPr>
        <w:ilvl w:val="0"/>
        <w:numId w:val="9"/>
      </w:numPr>
      <w:tabs>
        <w:tab w:val="clear" w:pos="0"/>
      </w:tabs>
      <w:ind w:firstLine="0" w:firstLineChars="0"/>
      <w:jc w:val="center"/>
    </w:pPr>
    <w:rPr>
      <w:rFonts w:ascii="黑体" w:eastAsia="黑体"/>
    </w:rPr>
  </w:style>
  <w:style w:type="paragraph" w:customStyle="1" w:styleId="166">
    <w:name w:val="xl4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szCs w:val="24"/>
    </w:rPr>
  </w:style>
  <w:style w:type="paragraph" w:customStyle="1" w:styleId="167">
    <w:name w:val="标题_0"/>
    <w:basedOn w:val="124"/>
    <w:qFormat/>
    <w:uiPriority w:val="0"/>
    <w:pPr>
      <w:spacing w:before="120" w:after="120" w:line="360" w:lineRule="auto"/>
      <w:jc w:val="center"/>
      <w:outlineLvl w:val="0"/>
    </w:pPr>
    <w:rPr>
      <w:rFonts w:ascii="黑体" w:hAnsi="Arial" w:eastAsia="黑体" w:cs="Arial"/>
      <w:b/>
      <w:bCs/>
      <w:sz w:val="32"/>
      <w:szCs w:val="32"/>
    </w:rPr>
  </w:style>
  <w:style w:type="paragraph" w:customStyle="1" w:styleId="168">
    <w:name w:val="正文表标题"/>
    <w:next w:val="79"/>
    <w:qFormat/>
    <w:uiPriority w:val="0"/>
    <w:pPr>
      <w:numPr>
        <w:ilvl w:val="0"/>
        <w:numId w:val="11"/>
      </w:numPr>
      <w:tabs>
        <w:tab w:val="left" w:pos="360"/>
        <w:tab w:val="clear" w:pos="855"/>
      </w:tabs>
      <w:spacing w:beforeLines="50" w:afterLines="50"/>
      <w:jc w:val="center"/>
    </w:pPr>
    <w:rPr>
      <w:rFonts w:ascii="黑体" w:hAnsi="Times New Roman" w:eastAsia="黑体" w:cs="Times New Roman"/>
      <w:sz w:val="21"/>
      <w:lang w:val="en-US" w:eastAsia="zh-CN" w:bidi="ar-SA"/>
    </w:rPr>
  </w:style>
  <w:style w:type="paragraph" w:customStyle="1" w:styleId="169">
    <w:name w:val="附录数字编号列项（二级）"/>
    <w:qFormat/>
    <w:uiPriority w:val="0"/>
    <w:pPr>
      <w:numPr>
        <w:ilvl w:val="5"/>
        <w:numId w:val="5"/>
      </w:numPr>
      <w:tabs>
        <w:tab w:val="left" w:pos="840"/>
      </w:tabs>
      <w:ind w:left="839" w:hanging="419"/>
    </w:pPr>
    <w:rPr>
      <w:rFonts w:ascii="宋体" w:hAnsi="Times New Roman" w:eastAsia="宋体" w:cs="Times New Roman"/>
      <w:sz w:val="21"/>
      <w:lang w:val="en-US" w:eastAsia="zh-CN" w:bidi="ar-SA"/>
    </w:rPr>
  </w:style>
  <w:style w:type="paragraph" w:customStyle="1" w:styleId="170">
    <w:name w:val="附录四级无"/>
    <w:basedOn w:val="1"/>
    <w:qFormat/>
    <w:uiPriority w:val="0"/>
    <w:pPr>
      <w:widowControl/>
      <w:numPr>
        <w:ilvl w:val="0"/>
        <w:numId w:val="6"/>
      </w:numPr>
      <w:wordWrap w:val="0"/>
      <w:overflowPunct w:val="0"/>
      <w:autoSpaceDE w:val="0"/>
      <w:autoSpaceDN w:val="0"/>
      <w:ind w:left="0" w:firstLine="0"/>
      <w:textAlignment w:val="baseline"/>
      <w:outlineLvl w:val="5"/>
    </w:pPr>
    <w:rPr>
      <w:rFonts w:ascii="宋体"/>
      <w:kern w:val="21"/>
      <w:szCs w:val="21"/>
    </w:rPr>
  </w:style>
  <w:style w:type="paragraph" w:customStyle="1" w:styleId="171">
    <w:name w:val="xl56"/>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172">
    <w:name w:val="xl55"/>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173">
    <w:name w:val="Address"/>
    <w:basedOn w:val="1"/>
    <w:next w:val="1"/>
    <w:qFormat/>
    <w:uiPriority w:val="0"/>
    <w:pPr>
      <w:autoSpaceDE w:val="0"/>
      <w:autoSpaceDN w:val="0"/>
      <w:adjustRightInd w:val="0"/>
      <w:jc w:val="left"/>
    </w:pPr>
    <w:rPr>
      <w:i/>
      <w:kern w:val="0"/>
      <w:sz w:val="24"/>
    </w:rPr>
  </w:style>
  <w:style w:type="paragraph" w:customStyle="1" w:styleId="174">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i/>
      <w:iCs/>
      <w:kern w:val="0"/>
      <w:sz w:val="20"/>
    </w:rPr>
  </w:style>
  <w:style w:type="paragraph" w:customStyle="1" w:styleId="175">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176">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177">
    <w:name w:val="正文空2格  1."/>
    <w:basedOn w:val="1"/>
    <w:qFormat/>
    <w:uiPriority w:val="0"/>
    <w:pPr>
      <w:adjustRightInd w:val="0"/>
      <w:spacing w:line="360" w:lineRule="auto"/>
      <w:ind w:firstLine="480" w:firstLineChars="200"/>
      <w:textAlignment w:val="baseline"/>
    </w:pPr>
    <w:rPr>
      <w:rFonts w:ascii="宋体" w:eastAsia="仿宋" w:cs="宋体"/>
      <w:kern w:val="0"/>
      <w:sz w:val="28"/>
    </w:rPr>
  </w:style>
  <w:style w:type="paragraph" w:customStyle="1" w:styleId="178">
    <w:name w:val="正文 1.1"/>
    <w:basedOn w:val="1"/>
    <w:next w:val="1"/>
    <w:unhideWhenUsed/>
    <w:qFormat/>
    <w:uiPriority w:val="0"/>
    <w:pPr>
      <w:numPr>
        <w:ilvl w:val="1"/>
        <w:numId w:val="12"/>
      </w:numPr>
      <w:tabs>
        <w:tab w:val="left" w:pos="851"/>
      </w:tabs>
      <w:ind w:firstLine="550"/>
      <w:outlineLvl w:val="1"/>
    </w:pPr>
    <w:rPr>
      <w:rFonts w:hint="eastAsia" w:ascii="仿宋" w:hAnsi="仿宋" w:eastAsia="仿宋"/>
      <w:b/>
      <w:szCs w:val="22"/>
    </w:rPr>
  </w:style>
  <w:style w:type="paragraph" w:customStyle="1" w:styleId="179">
    <w:name w:val="普通正文"/>
    <w:basedOn w:val="1"/>
    <w:qFormat/>
    <w:uiPriority w:val="0"/>
    <w:pPr>
      <w:adjustRightInd w:val="0"/>
      <w:spacing w:before="120" w:after="120" w:line="360" w:lineRule="auto"/>
      <w:ind w:firstLine="480"/>
      <w:jc w:val="left"/>
      <w:textAlignment w:val="baseline"/>
    </w:pPr>
    <w:rPr>
      <w:rFonts w:ascii="Arial" w:hAnsi="Arial"/>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88e5bb61-f213-49db-9ffd-3e13a0c94935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7F84984C</paraID>
      <start xmlns="http://schemas.wps.cn/vas-ai-hub/contract-review">19</start>
      <end xmlns="http://schemas.wps.cn/vas-ai-hub/contract-review">20</end>
      <status xmlns="http://schemas.wps.cn/vas-ai-hub/contract-review">modified</status>
      <modifiedWord xmlns="http://schemas.wps.cn/vas-ai-hub/contract-review">（</modifiedWord>
      <trackRevisions xmlns="http://schemas.wps.cn/vas-ai-hub/contract-review">true</trackRevisions>
    </reviewItem>
    <reviewItem xmlns="http://schemas.wps.cn/vas-ai-hub/contract-review">
      <errorID xmlns="http://schemas.wps.cn/vas-ai-hub/contract-review">0547d201-9b05-4dec-b09a-a9af651b1281</errorID>
      <errorWord xmlns="http://schemas.wps.cn/vas-ai-hub/contract-review">复印件加盖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复印件并加盖</item>
      </candidateList>
      <explain xmlns="http://schemas.wps.cn/vas-ai-hub/contract-review"/>
      <paraID xmlns="http://schemas.wps.cn/vas-ai-hub/contract-review">7F84984C</paraID>
      <start xmlns="http://schemas.wps.cn/vas-ai-hub/contract-review">20</start>
      <end xmlns="http://schemas.wps.cn/vas-ai-hub/contract-review">26</end>
      <status xmlns="http://schemas.wps.cn/vas-ai-hub/contract-review">modified</status>
      <modifiedWord xmlns="http://schemas.wps.cn/vas-ai-hub/contract-review">复印件并加盖</modifiedWord>
      <trackRevisions xmlns="http://schemas.wps.cn/vas-ai-hub/contract-review">true</trackRevisions>
    </reviewItem>
    <reviewItem xmlns="http://schemas.wps.cn/vas-ai-hub/contract-review">
      <errorID xmlns="http://schemas.wps.cn/vas-ai-hub/contract-review">0a0713aa-a256-4f0a-8f91-9d5d31241807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7F84984C</paraID>
      <start xmlns="http://schemas.wps.cn/vas-ai-hub/contract-review">31</start>
      <end xmlns="http://schemas.wps.cn/vas-ai-hub/contract-review">33</end>
      <status xmlns="http://schemas.wps.cn/vas-ai-hub/contract-review">modified</status>
      <modifiedWord xmlns="http://schemas.wps.cn/vas-ai-hub/contract-review">）（</modifiedWord>
      <trackRevisions xmlns="http://schemas.wps.cn/vas-ai-hub/contract-review">true</trackRevisions>
    </reviewItem>
    <reviewItem xmlns="http://schemas.wps.cn/vas-ai-hub/contract-review">
      <errorID xmlns="http://schemas.wps.cn/vas-ai-hub/contract-review">413a7221-773a-445a-8bac-48fbd70cf4d3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7F84984C</paraID>
      <start xmlns="http://schemas.wps.cn/vas-ai-hub/contract-review">81</start>
      <end xmlns="http://schemas.wps.cn/vas-ai-hub/contract-review">82</end>
      <status xmlns="http://schemas.wps.cn/vas-ai-hub/contract-review">modified</status>
      <modifiedWord xmlns="http://schemas.wps.cn/vas-ai-hub/contract-review">）</modifiedWord>
      <trackRevisions xmlns="http://schemas.wps.cn/vas-ai-hub/contract-review">true</trackRevisions>
    </reviewItem>
    <reviewItem xmlns="http://schemas.wps.cn/vas-ai-hub/contract-review">
      <errorID xmlns="http://schemas.wps.cn/vas-ai-hub/contract-review">5ba2cdb0-aa03-42c5-9fa6-f61607e1d021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1FF038D8</paraID>
      <start xmlns="http://schemas.wps.cn/vas-ai-hub/contract-review">23</start>
      <end xmlns="http://schemas.wps.cn/vas-ai-hub/contract-review">24</end>
      <status xmlns="http://schemas.wps.cn/vas-ai-hub/contract-review">modified</status>
      <modifiedWord xmlns="http://schemas.wps.cn/vas-ai-hub/contract-review">（</modifiedWord>
      <trackRevisions xmlns="http://schemas.wps.cn/vas-ai-hub/contract-review">true</trackRevisions>
    </reviewItem>
    <reviewItem xmlns="http://schemas.wps.cn/vas-ai-hub/contract-review">
      <errorID xmlns="http://schemas.wps.cn/vas-ai-hub/contract-review">192fa74c-04db-4d6e-bca7-2e9827063f03</errorID>
      <errorWord xmlns="http://schemas.wps.cn/vas-ai-hub/contract-review">复印件加盖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复印件并加盖</item>
      </candidateList>
      <explain xmlns="http://schemas.wps.cn/vas-ai-hub/contract-review"/>
      <paraID xmlns="http://schemas.wps.cn/vas-ai-hub/contract-review">1FF038D8</paraID>
      <start xmlns="http://schemas.wps.cn/vas-ai-hub/contract-review">24</start>
      <end xmlns="http://schemas.wps.cn/vas-ai-hub/contract-review">30</end>
      <status xmlns="http://schemas.wps.cn/vas-ai-hub/contract-review">modified</status>
      <modifiedWord xmlns="http://schemas.wps.cn/vas-ai-hub/contract-review">复印件并加盖</modifiedWord>
      <trackRevisions xmlns="http://schemas.wps.cn/vas-ai-hub/contract-review">true</trackRevisions>
    </reviewItem>
    <reviewItem xmlns="http://schemas.wps.cn/vas-ai-hub/contract-review">
      <errorID xmlns="http://schemas.wps.cn/vas-ai-hub/contract-review">118f03c7-f66d-4e68-8173-45f3be3bc7e3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1FF038D8</paraID>
      <start xmlns="http://schemas.wps.cn/vas-ai-hub/contract-review">35</start>
      <end xmlns="http://schemas.wps.cn/vas-ai-hub/contract-review">36</end>
      <status xmlns="http://schemas.wps.cn/vas-ai-hub/contract-review">modified</status>
      <modifiedWord xmlns="http://schemas.wps.cn/vas-ai-hub/contract-review">）</modifiedWord>
      <trackRevisions xmlns="http://schemas.wps.cn/vas-ai-hub/contract-review">true</trackRevisions>
    </reviewItem>
    <reviewItem xmlns="http://schemas.wps.cn/vas-ai-hub/contract-review">
      <errorID xmlns="http://schemas.wps.cn/vas-ai-hub/contract-review">490c791f-819d-474b-bf7b-d51a18fa77b5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4858FBDC</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true</trackRevisions>
    </reviewItem>
    <reviewItem xmlns="http://schemas.wps.cn/vas-ai-hub/contract-review">
      <errorID xmlns="http://schemas.wps.cn/vas-ai-hub/contract-review">fbf59703-16dc-4e52-ace6-50afae4ed4ab</errorID>
      <errorWord xmlns="http://schemas.wps.cn/vas-ai-hub/contract-review">复印件加盖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复印件并加盖</item>
      </candidateList>
      <explain xmlns="http://schemas.wps.cn/vas-ai-hub/contract-review"/>
      <paraID xmlns="http://schemas.wps.cn/vas-ai-hub/contract-review">4858FBDC</paraID>
      <start xmlns="http://schemas.wps.cn/vas-ai-hub/contract-review">13</start>
      <end xmlns="http://schemas.wps.cn/vas-ai-hub/contract-review">19</end>
      <status xmlns="http://schemas.wps.cn/vas-ai-hub/contract-review">modified</status>
      <modifiedWord xmlns="http://schemas.wps.cn/vas-ai-hub/contract-review">复印件并加盖</modifiedWord>
      <trackRevisions xmlns="http://schemas.wps.cn/vas-ai-hub/contract-review">true</trackRevisions>
    </reviewItem>
    <reviewItem xmlns="http://schemas.wps.cn/vas-ai-hub/contract-review">
      <errorID xmlns="http://schemas.wps.cn/vas-ai-hub/contract-review">8b59b324-d91c-4717-b326-792980a5d518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4222F731</paraID>
      <start xmlns="http://schemas.wps.cn/vas-ai-hub/contract-review">37</start>
      <end xmlns="http://schemas.wps.cn/vas-ai-hub/contract-review">38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6eae4974-4f7d-458f-90dc-0363ad3cf586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4222F731</paraID>
      <start xmlns="http://schemas.wps.cn/vas-ai-hub/contract-review">45</start>
      <end xmlns="http://schemas.wps.cn/vas-ai-hub/contract-review">47</end>
      <status xmlns="http://schemas.wps.cn/vas-ai-hub/contract-review">modified</status>
      <modifiedWord xmlns="http://schemas.wps.cn/vas-ai-hub/contract-review">”</modifiedWord>
      <trackRevisions xmlns="http://schemas.wps.cn/vas-ai-hub/contract-review">true</trackRevisions>
    </reviewItem>
    <reviewItem xmlns="http://schemas.wps.cn/vas-ai-hub/contract-review">
      <errorID xmlns="http://schemas.wps.cn/vas-ai-hub/contract-review">811ab468-f2d1-40cc-95ee-6198fb7b4751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4222F731</paraID>
      <start xmlns="http://schemas.wps.cn/vas-ai-hub/contract-review">63</start>
      <end xmlns="http://schemas.wps.cn/vas-ai-hub/contract-review">64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e1bcb752-b72a-490b-b044-cafe9b7af024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2D0BD695</paraID>
      <start xmlns="http://schemas.wps.cn/vas-ai-hub/contract-review">148</start>
      <end xmlns="http://schemas.wps.cn/vas-ai-hub/contract-review">149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786cec47-5b46-41b2-b227-eacfb519a164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609F4D03</paraID>
      <start xmlns="http://schemas.wps.cn/vas-ai-hub/contract-review">19</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39bc491c-e0f3-4ce5-ab59-13e5e769e504</errorID>
      <errorWord xmlns="http://schemas.wps.cn/vas-ai-hub/contract-review">复印件加盖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复印件并加盖</item>
      </candidateList>
      <explain xmlns="http://schemas.wps.cn/vas-ai-hub/contract-review"/>
      <paraID xmlns="http://schemas.wps.cn/vas-ai-hub/contract-review">609F4D03</paraID>
      <start xmlns="http://schemas.wps.cn/vas-ai-hub/contract-review">20</start>
      <end xmlns="http://schemas.wps.cn/vas-ai-hub/contract-review">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382fb0ee-8497-479e-a32e-855ac0a4f290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609F4D03</paraID>
      <start xmlns="http://schemas.wps.cn/vas-ai-hub/contract-review">30</start>
      <end xmlns="http://schemas.wps.cn/vas-ai-hub/contract-review">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92b6dc8f-a50d-40c6-a934-7f980d41eb35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609F4D03</paraID>
      <start xmlns="http://schemas.wps.cn/vas-ai-hub/contract-review">80</start>
      <end xmlns="http://schemas.wps.cn/vas-ai-hub/contract-review">81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c013e471-5f73-42ed-aaf7-8a6673030432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78DBF270</paraID>
      <start xmlns="http://schemas.wps.cn/vas-ai-hub/contract-review">23</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b8dc983f-83d8-4f5c-a426-97723f08a282</errorID>
      <errorWord xmlns="http://schemas.wps.cn/vas-ai-hub/contract-review">复印件加盖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复印件并加盖</item>
      </candidateList>
      <explain xmlns="http://schemas.wps.cn/vas-ai-hub/contract-review"/>
      <paraID xmlns="http://schemas.wps.cn/vas-ai-hub/contract-review">78DBF270</paraID>
      <start xmlns="http://schemas.wps.cn/vas-ai-hub/contract-review">24</start>
      <end xmlns="http://schemas.wps.cn/vas-ai-hub/contract-review">29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f75a83aa-436f-45ca-bf88-c02d83c6abec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78DBF270</paraID>
      <start xmlns="http://schemas.wps.cn/vas-ai-hub/contract-review">34</start>
      <end xmlns="http://schemas.wps.cn/vas-ai-hub/contract-review">35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4906bf05-c578-49f1-95ad-193f85b84c70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752B1BB1</paraID>
      <start xmlns="http://schemas.wps.cn/vas-ai-hub/contract-review">12</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91b05333-412c-4e5d-bb88-718a10cc292c</errorID>
      <errorWord xmlns="http://schemas.wps.cn/vas-ai-hub/contract-review">复印件加盖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复印件并加盖</item>
      </candidateList>
      <explain xmlns="http://schemas.wps.cn/vas-ai-hub/contract-review"/>
      <paraID xmlns="http://schemas.wps.cn/vas-ai-hub/contract-review">752B1BB1</paraID>
      <start xmlns="http://schemas.wps.cn/vas-ai-hub/contract-review">13</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267ccf49-ea5b-4470-83dd-bbf9e42c2981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433F458B</paraID>
      <start xmlns="http://schemas.wps.cn/vas-ai-hub/contract-review">37</start>
      <end xmlns="http://schemas.wps.cn/vas-ai-hub/contract-review">38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255f0180-2fc4-41f7-9931-0ad39779ece3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433F458B</paraID>
      <start xmlns="http://schemas.wps.cn/vas-ai-hub/contract-review">45</start>
      <end xmlns="http://schemas.wps.cn/vas-ai-hub/contract-review">46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30d4f525-10e6-45bb-8fc7-7ee771bf4779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433F458B</paraID>
      <start xmlns="http://schemas.wps.cn/vas-ai-hub/contract-review">62</start>
      <end xmlns="http://schemas.wps.cn/vas-ai-hub/contract-review">63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783dc5cf-f6ff-4ccd-8f38-33b00eb2e5a7</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433F458B</paraID>
      <start xmlns="http://schemas.wps.cn/vas-ai-hub/contract-review">117</start>
      <end xmlns="http://schemas.wps.cn/vas-ai-hub/contract-review">118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4ba76528-c2a4-48ae-89a0-2ab0566ff2a6</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7A185C2E</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775583c9-c22f-4a6c-9df9-505a73414b28</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305E8E9B</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331ac226-fcb2-4700-bb9f-3448eb1402e7</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19D86781</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f310527c-7f7d-4adc-948a-95bf7f5e3409</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49FF4E43</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e97ac11d-2f84-4ca4-89b7-cd845f0a66d6</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51C2BB22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fb96bc45-9846-49ae-975b-88c7acce65b3</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3FA2B7FB</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29c554d0-e148-4675-83a9-0b2b5a44ba4a</errorID>
      <errorWord xmlns="http://schemas.wps.cn/vas-ai-hub/contract-review">9、</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9.</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1D0E5DAE</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e241c478-2b9e-4f81-8d71-89859f60fc4d</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5EB28A73</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0a01b887-bb9e-4b77-ab1f-23453e47868e</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3D167DDC</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fdaa6942-4043-4c5c-ab3a-e407a20c1673</errorID>
      <errorWord xmlns="http://schemas.wps.cn/vas-ai-hub/contract-review">属</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属于</item>
      </candidateList>
      <explain xmlns="http://schemas.wps.cn/vas-ai-hub/contract-review"/>
      <paraID xmlns="http://schemas.wps.cn/vas-ai-hub/contract-review">3D167DDC</paraID>
      <start xmlns="http://schemas.wps.cn/vas-ai-hub/contract-review">220</start>
      <end xmlns="http://schemas.wps.cn/vas-ai-hub/contract-review">221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26aefe57-f1a8-4b84-bae0-73176c200b88</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7A24B73A</paraID>
      <start xmlns="http://schemas.wps.cn/vas-ai-hub/contract-review">41</start>
      <end xmlns="http://schemas.wps.cn/vas-ai-hub/contract-review">46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83406096-5873-42bf-a10b-e426c5874387</errorID>
      <errorWord xmlns="http://schemas.wps.cn/vas-ai-hub/contract-review">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围内</item>
      </candidateList>
      <explain xmlns="http://schemas.wps.cn/vas-ai-hub/contract-review"/>
      <paraID xmlns="http://schemas.wps.cn/vas-ai-hub/contract-review">645C5FF2</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053b743c-2675-475f-91d1-0f6258b01cbc</errorID>
      <errorWord xmlns="http://schemas.wps.cn/vas-ai-hub/contract-review">生</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生的</item>
      </candidateList>
      <explain xmlns="http://schemas.wps.cn/vas-ai-hub/contract-review"/>
      <paraID xmlns="http://schemas.wps.cn/vas-ai-hub/contract-review">22C11E1B</paraID>
      <start xmlns="http://schemas.wps.cn/vas-ai-hub/contract-review">41</start>
      <end xmlns="http://schemas.wps.cn/vas-ai-hub/contract-review">42</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84C27F-E758-4BA2-B940-E69FEC843BBE}">
  <ds:schemaRefs/>
</ds:datastoreItem>
</file>

<file path=docProps/app.xml><?xml version="1.0" encoding="utf-8"?>
<Properties xmlns="http://schemas.openxmlformats.org/officeDocument/2006/extended-properties" xmlns:vt="http://schemas.openxmlformats.org/officeDocument/2006/docPropsVTypes">
  <Company>ist</Company>
  <Pages>17</Pages>
  <Words>7925</Words>
  <Characters>8505</Characters>
  <Lines>71</Lines>
  <Paragraphs>20</Paragraphs>
  <TotalTime>2</TotalTime>
  <ScaleCrop>false</ScaleCrop>
  <LinksUpToDate>false</LinksUpToDate>
  <CharactersWithSpaces>9497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2026-09-09T10:06:00Z</dcterms:created>
  <dc:creator>zjt</dc:creator>
  <cp:lastModifiedBy>AAAAAAA园园</cp:lastModifiedBy>
  <cp:lastPrinted>2022-04-22T16:34:00Z</cp:lastPrinted>
  <dcterms:modified xsi:type="dcterms:W3CDTF">2026-09-11T02:19:40Z</dcterms:modified>
  <dc:title>投标邀请函</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DF7F85BB6FF545C79346DFB55739651E_13</vt:lpwstr>
  </property>
  <property fmtid="{D5CDD505-2E9C-101B-9397-08002B2CF9AE}" pid="4" name="KSOTemplateDocerSaveRecord">
    <vt:lpwstr>eyJoZGlkIjoiOGRmYTFjOWYzMTgwODRjYjUzZjEwM2FhMTJmMGU0MDgiLCJ1c2VySWQiOiI5ODE1Mjc3MDYifQ==</vt:lpwstr>
  </property>
</Properties>
</file>